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DE" w:rsidRPr="001E2D6A" w:rsidRDefault="007734DE" w:rsidP="00E40E27">
      <w:pPr>
        <w:shd w:val="clear" w:color="auto" w:fill="FFFFFF"/>
        <w:spacing w:after="0"/>
        <w:contextualSpacing/>
        <w:jc w:val="both"/>
        <w:textAlignment w:val="baseline"/>
        <w:rPr>
          <w:rFonts w:eastAsia="Times New Roman" w:cs="Times New Roman"/>
          <w:bCs/>
          <w:caps/>
          <w:sz w:val="20"/>
          <w:szCs w:val="20"/>
          <w:lang w:val="it-IT" w:eastAsia="it-IT"/>
        </w:rPr>
      </w:pPr>
      <w:r w:rsidRPr="001E2D6A">
        <w:rPr>
          <w:rFonts w:eastAsia="Times New Roman" w:cs="Times New Roman"/>
          <w:bCs/>
          <w:caps/>
          <w:sz w:val="20"/>
          <w:szCs w:val="20"/>
          <w:lang w:val="it-IT" w:eastAsia="it-IT"/>
        </w:rPr>
        <w:t>Pre príslušníkov policajného zboru SR platí:</w:t>
      </w:r>
    </w:p>
    <w:p w:rsidR="00364A57" w:rsidRPr="001E2D6A" w:rsidRDefault="007734DE" w:rsidP="00E40E27">
      <w:pPr>
        <w:pStyle w:val="Odsekzoznamu"/>
        <w:numPr>
          <w:ilvl w:val="0"/>
          <w:numId w:val="3"/>
        </w:numPr>
        <w:shd w:val="clear" w:color="auto" w:fill="FFFFFF"/>
        <w:spacing w:after="0"/>
        <w:ind w:hanging="357"/>
        <w:jc w:val="both"/>
        <w:rPr>
          <w:i/>
          <w:iCs/>
          <w:sz w:val="20"/>
          <w:szCs w:val="20"/>
          <w:lang w:val="it-IT" w:eastAsia="it-IT"/>
        </w:rPr>
      </w:pP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§ 17 ods.1 </w:t>
      </w:r>
      <w:r w:rsidRPr="001E2D6A">
        <w:rPr>
          <w:rFonts w:eastAsia="Times New Roman" w:cs="Segoe UI"/>
          <w:kern w:val="36"/>
          <w:sz w:val="20"/>
          <w:szCs w:val="20"/>
          <w:lang w:val="it-IT" w:eastAsia="it-IT"/>
        </w:rPr>
        <w:t xml:space="preserve">zákona č.  73/1998 Z. z. </w:t>
      </w:r>
      <w:r w:rsidRPr="001E2D6A">
        <w:rPr>
          <w:bCs/>
          <w:sz w:val="20"/>
          <w:szCs w:val="20"/>
          <w:shd w:val="clear" w:color="auto" w:fill="FFFFFF"/>
        </w:rPr>
        <w:t>o štátnej službe príslušníkov Policajného zboru, Slovenskej informačnej služby, Zboru väzenskej a justičnej stráže Slovenskej republiky a Železničnej polície</w:t>
      </w:r>
      <w:r w:rsidRPr="001E2D6A">
        <w:rPr>
          <w:rFonts w:eastAsia="Times New Roman" w:cs="Segoe UI"/>
          <w:kern w:val="36"/>
          <w:sz w:val="20"/>
          <w:szCs w:val="20"/>
          <w:lang w:val="it-IT" w:eastAsia="it-IT"/>
        </w:rPr>
        <w:t xml:space="preserve">: </w:t>
      </w:r>
      <w:r w:rsidRPr="001E2D6A">
        <w:rPr>
          <w:rFonts w:eastAsia="Times New Roman" w:cs="Times New Roman"/>
          <w:sz w:val="20"/>
          <w:szCs w:val="20"/>
          <w:lang w:val="it-IT" w:eastAsia="it-IT"/>
        </w:rPr>
        <w:t xml:space="preserve">Občan pri vzniku služobného pomeru policajta skladá služobnú prísahu, ktorá znie: </w:t>
      </w:r>
      <w:r w:rsidRPr="001E2D6A">
        <w:rPr>
          <w:rFonts w:eastAsia="Times New Roman" w:cs="Times New Roman"/>
          <w:i/>
          <w:iCs/>
          <w:sz w:val="20"/>
          <w:szCs w:val="20"/>
          <w:lang w:val="it-IT" w:eastAsia="it-IT"/>
        </w:rPr>
        <w:t>„</w:t>
      </w:r>
      <w:r w:rsidRPr="001E2D6A">
        <w:rPr>
          <w:rFonts w:eastAsia="Times New Roman" w:cs="Times New Roman"/>
          <w:i/>
          <w:iCs/>
          <w:sz w:val="20"/>
          <w:szCs w:val="20"/>
          <w:u w:val="single"/>
          <w:lang w:val="it-IT" w:eastAsia="it-IT"/>
        </w:rPr>
        <w:t>Sľubujem</w:t>
      </w:r>
      <w:r w:rsidRPr="001E2D6A">
        <w:rPr>
          <w:rFonts w:eastAsia="Times New Roman" w:cs="Times New Roman"/>
          <w:i/>
          <w:iCs/>
          <w:sz w:val="20"/>
          <w:szCs w:val="20"/>
          <w:lang w:val="it-IT" w:eastAsia="it-IT"/>
        </w:rPr>
        <w:t xml:space="preserve"> vernosť Slovenskej republike. Budem </w:t>
      </w:r>
      <w:r w:rsidRPr="001E2D6A">
        <w:rPr>
          <w:rFonts w:eastAsia="Times New Roman" w:cs="Times New Roman"/>
          <w:i/>
          <w:iCs/>
          <w:sz w:val="20"/>
          <w:szCs w:val="20"/>
          <w:u w:val="single"/>
          <w:lang w:val="it-IT" w:eastAsia="it-IT"/>
        </w:rPr>
        <w:t>čestný, statočný</w:t>
      </w:r>
      <w:r w:rsidRPr="001E2D6A">
        <w:rPr>
          <w:rFonts w:eastAsia="Times New Roman" w:cs="Times New Roman"/>
          <w:i/>
          <w:iCs/>
          <w:sz w:val="20"/>
          <w:szCs w:val="20"/>
          <w:lang w:val="it-IT" w:eastAsia="it-IT"/>
        </w:rPr>
        <w:t xml:space="preserve"> a disciplinovaný. Svoje sily a schopnosti vynaložím na to, aby som </w:t>
      </w:r>
      <w:r w:rsidRPr="001E2D6A">
        <w:rPr>
          <w:rFonts w:eastAsia="Times New Roman" w:cs="Times New Roman"/>
          <w:i/>
          <w:iCs/>
          <w:sz w:val="20"/>
          <w:szCs w:val="20"/>
          <w:u w:val="single"/>
          <w:lang w:val="it-IT" w:eastAsia="it-IT"/>
        </w:rPr>
        <w:t>chránil práva občanov, ich bezpečnosť a verejný poriadok</w:t>
      </w:r>
      <w:r w:rsidRPr="001E2D6A">
        <w:rPr>
          <w:rFonts w:eastAsia="Times New Roman" w:cs="Times New Roman"/>
          <w:i/>
          <w:iCs/>
          <w:sz w:val="20"/>
          <w:szCs w:val="20"/>
          <w:lang w:val="it-IT" w:eastAsia="it-IT"/>
        </w:rPr>
        <w:t xml:space="preserve">, a to aj s nasadením vlastného života. </w:t>
      </w:r>
      <w:r w:rsidRPr="001E2D6A">
        <w:rPr>
          <w:rFonts w:eastAsia="Times New Roman" w:cs="Times New Roman"/>
          <w:i/>
          <w:iCs/>
          <w:sz w:val="20"/>
          <w:szCs w:val="20"/>
          <w:u w:val="single"/>
          <w:lang w:val="it-IT" w:eastAsia="it-IT"/>
        </w:rPr>
        <w:t>Budem sa riadiť ústavou, ústavnými zákonmi, zákonmi a ďalšími všeobecne záväznými právnymi predpismi</w:t>
      </w:r>
      <w:r w:rsidRPr="001E2D6A">
        <w:rPr>
          <w:rFonts w:eastAsia="Times New Roman" w:cs="Times New Roman"/>
          <w:i/>
          <w:iCs/>
          <w:sz w:val="20"/>
          <w:szCs w:val="20"/>
          <w:lang w:val="it-IT" w:eastAsia="it-IT"/>
        </w:rPr>
        <w:t>. Tak prisahám!“.</w:t>
      </w:r>
      <w:r w:rsidR="00364A57" w:rsidRPr="001E2D6A">
        <w:rPr>
          <w:rFonts w:eastAsia="Times New Roman" w:cs="Times New Roman"/>
          <w:i/>
          <w:iCs/>
          <w:sz w:val="20"/>
          <w:szCs w:val="20"/>
          <w:lang w:val="it-IT" w:eastAsia="it-IT"/>
        </w:rPr>
        <w:t xml:space="preserve"> </w:t>
      </w:r>
    </w:p>
    <w:p w:rsidR="007734DE" w:rsidRPr="001E2D6A" w:rsidRDefault="007734DE" w:rsidP="00E40E27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i/>
          <w:iCs/>
          <w:sz w:val="20"/>
          <w:szCs w:val="20"/>
          <w:lang w:val="it-IT" w:eastAsia="it-IT"/>
        </w:rPr>
      </w:pP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§ 48 ods.4 </w:t>
      </w:r>
      <w:r w:rsidRPr="001E2D6A">
        <w:rPr>
          <w:rFonts w:eastAsia="Times New Roman" w:cs="Segoe UI"/>
          <w:kern w:val="36"/>
          <w:sz w:val="20"/>
          <w:szCs w:val="20"/>
          <w:lang w:val="it-IT" w:eastAsia="it-IT"/>
        </w:rPr>
        <w:t xml:space="preserve">zákona č.  73/1998 Z. z. </w:t>
      </w:r>
      <w:r w:rsidRPr="001E2D6A">
        <w:rPr>
          <w:bCs/>
          <w:sz w:val="20"/>
          <w:szCs w:val="20"/>
          <w:shd w:val="clear" w:color="auto" w:fill="FFFFFF"/>
        </w:rPr>
        <w:t>o štátnej službe príslušníkov Policajného zboru, Slovenskej informačnej služby, Zboru väzenskej a justičnej stráže Slovenskej republiky a Železničnej polície</w:t>
      </w:r>
      <w:r w:rsidRPr="001E2D6A">
        <w:rPr>
          <w:rFonts w:eastAsia="Times New Roman" w:cs="Segoe UI"/>
          <w:kern w:val="36"/>
          <w:sz w:val="20"/>
          <w:szCs w:val="20"/>
          <w:lang w:val="it-IT" w:eastAsia="it-IT"/>
        </w:rPr>
        <w:t>: “</w:t>
      </w:r>
      <w:r w:rsidRPr="001E2D6A">
        <w:rPr>
          <w:i/>
          <w:sz w:val="20"/>
          <w:szCs w:val="20"/>
          <w:shd w:val="clear" w:color="auto" w:fill="FFFFFF"/>
        </w:rPr>
        <w:t xml:space="preserve">Ak sa policajt domnieva, že rozkaz, nariadenie, príkaz alebo pokyn jeho nadriadeného je v rozpore so všeobecne záväzným právnym predpisom, je povinný na to nadriadeného upozorniť. Ak nadriadený trvá na splnení rozkazu, nariadenia, príkazu alebo pokynu, musí ho policajtovi písomne potvrdiť a policajt je povinný ho splniť. Písomné potvrdenie sa nevyžaduje, ak hrozí nebezpečenstvo z omeškania. </w:t>
      </w:r>
      <w:r w:rsidRPr="001E2D6A">
        <w:rPr>
          <w:i/>
          <w:sz w:val="20"/>
          <w:szCs w:val="20"/>
          <w:u w:val="single"/>
          <w:shd w:val="clear" w:color="auto" w:fill="FFFFFF"/>
        </w:rPr>
        <w:t>Policajt je povinný odoprieť splnenie rozkazu, nariadenia, príkazu alebo pokynu nadriadeného, ak by jeho splnením spáchal trestný čin</w:t>
      </w:r>
      <w:r w:rsidRPr="001E2D6A">
        <w:rPr>
          <w:i/>
          <w:sz w:val="20"/>
          <w:szCs w:val="20"/>
          <w:shd w:val="clear" w:color="auto" w:fill="FFFFFF"/>
        </w:rPr>
        <w:t>; túto skutočnosť oznámi bezodkladne vyššiemu nadriadenému.</w:t>
      </w:r>
      <w:r w:rsidRPr="001E2D6A">
        <w:rPr>
          <w:sz w:val="20"/>
          <w:szCs w:val="20"/>
          <w:shd w:val="clear" w:color="auto" w:fill="FFFFFF"/>
        </w:rPr>
        <w:t>“</w:t>
      </w:r>
    </w:p>
    <w:p w:rsidR="007734DE" w:rsidRPr="001E2D6A" w:rsidRDefault="007734DE" w:rsidP="00E40E27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bCs/>
          <w:caps/>
          <w:sz w:val="20"/>
          <w:szCs w:val="20"/>
          <w:lang w:val="it-IT" w:eastAsia="it-IT"/>
        </w:rPr>
      </w:pP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§ 8 ods.1 </w:t>
      </w:r>
      <w:r w:rsidRPr="001E2D6A">
        <w:rPr>
          <w:rFonts w:eastAsia="Times New Roman" w:cs="Segoe UI"/>
          <w:kern w:val="36"/>
          <w:sz w:val="20"/>
          <w:szCs w:val="20"/>
          <w:lang w:val="it-IT" w:eastAsia="it-IT"/>
        </w:rPr>
        <w:t>zákona č.  171/1993 Z. z. o policajnom zbore: “</w:t>
      </w:r>
      <w:r w:rsidRPr="001E2D6A">
        <w:rPr>
          <w:rFonts w:eastAsia="Times New Roman" w:cs="Times New Roman"/>
          <w:i/>
          <w:sz w:val="20"/>
          <w:szCs w:val="20"/>
          <w:lang w:val="it-IT" w:eastAsia="it-IT"/>
        </w:rPr>
        <w:t xml:space="preserve">Pri vykonávaní služobnej činnosti je policajt </w:t>
      </w:r>
      <w:r w:rsidRPr="001E2D6A">
        <w:rPr>
          <w:rFonts w:eastAsia="Times New Roman" w:cs="Times New Roman"/>
          <w:i/>
          <w:sz w:val="20"/>
          <w:szCs w:val="20"/>
          <w:u w:val="single"/>
          <w:lang w:val="it-IT" w:eastAsia="it-IT"/>
        </w:rPr>
        <w:t xml:space="preserve">povinný dbať na česť, vážnosť a dôstojnosť </w:t>
      </w:r>
      <w:r w:rsidRPr="001E2D6A">
        <w:rPr>
          <w:rFonts w:eastAsia="Times New Roman" w:cs="Times New Roman"/>
          <w:i/>
          <w:sz w:val="20"/>
          <w:szCs w:val="20"/>
          <w:lang w:val="it-IT" w:eastAsia="it-IT"/>
        </w:rPr>
        <w:t xml:space="preserve">osoby i svoju vlastnú a nepripustiť, </w:t>
      </w:r>
      <w:r w:rsidRPr="001E2D6A">
        <w:rPr>
          <w:rFonts w:eastAsia="Times New Roman" w:cs="Times New Roman"/>
          <w:i/>
          <w:sz w:val="20"/>
          <w:szCs w:val="20"/>
          <w:u w:val="single"/>
          <w:lang w:val="it-IT" w:eastAsia="it-IT"/>
        </w:rPr>
        <w:t>aby v súvislosti s touto jeho činnosťou vznikla osobe bezdôvodná ujma a aby prípadný zásah do jej práv a slobôd prekročil mieru nevyhnutnú na dosiahnutie účelu sledovaného jeho služobnou činnosťou</w:t>
      </w:r>
      <w:r w:rsidRPr="001E2D6A">
        <w:rPr>
          <w:rFonts w:eastAsia="Times New Roman" w:cs="Times New Roman"/>
          <w:sz w:val="20"/>
          <w:szCs w:val="20"/>
          <w:lang w:val="it-IT" w:eastAsia="it-IT"/>
        </w:rPr>
        <w:t>.”</w:t>
      </w:r>
    </w:p>
    <w:p w:rsidR="007734DE" w:rsidRPr="001E2D6A" w:rsidRDefault="007734DE" w:rsidP="00E40E27">
      <w:pPr>
        <w:shd w:val="clear" w:color="auto" w:fill="FFFFFF"/>
        <w:spacing w:after="0"/>
        <w:contextualSpacing/>
        <w:jc w:val="both"/>
        <w:textAlignment w:val="baseline"/>
        <w:rPr>
          <w:rFonts w:eastAsia="Times New Roman" w:cs="Times New Roman"/>
          <w:bCs/>
          <w:caps/>
          <w:sz w:val="20"/>
          <w:szCs w:val="20"/>
          <w:lang w:val="it-IT" w:eastAsia="it-IT"/>
        </w:rPr>
      </w:pPr>
    </w:p>
    <w:p w:rsidR="007734DE" w:rsidRPr="001E2D6A" w:rsidRDefault="007734DE" w:rsidP="00E40E27">
      <w:pPr>
        <w:shd w:val="clear" w:color="auto" w:fill="FFFFFF"/>
        <w:spacing w:after="0"/>
        <w:contextualSpacing/>
        <w:jc w:val="both"/>
        <w:textAlignment w:val="baseline"/>
        <w:rPr>
          <w:rFonts w:eastAsia="Times New Roman" w:cs="Times New Roman"/>
          <w:bCs/>
          <w:caps/>
          <w:sz w:val="20"/>
          <w:szCs w:val="20"/>
          <w:lang w:val="it-IT" w:eastAsia="it-IT"/>
        </w:rPr>
      </w:pPr>
      <w:r w:rsidRPr="001E2D6A">
        <w:rPr>
          <w:rFonts w:eastAsia="Times New Roman" w:cs="Times New Roman"/>
          <w:bCs/>
          <w:caps/>
          <w:sz w:val="20"/>
          <w:szCs w:val="20"/>
          <w:lang w:val="it-IT" w:eastAsia="it-IT"/>
        </w:rPr>
        <w:t>Ďalej v kontakte s príslušníkmi Policajného zboru Slovenskej republiky pri riešení odmietnutia prekryť si horné dýchacie cesty prekážkou v dýchaní platí:</w:t>
      </w:r>
    </w:p>
    <w:p w:rsidR="00A54E9F" w:rsidRPr="001E2D6A" w:rsidRDefault="00A54E9F" w:rsidP="00A54E9F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sz w:val="20"/>
          <w:szCs w:val="20"/>
          <w:lang w:val="it-IT" w:eastAsia="it-IT"/>
        </w:rPr>
      </w:pPr>
      <w:r w:rsidRPr="001E2D6A">
        <w:rPr>
          <w:rFonts w:eastAsia="Times New Roman" w:cs="Times New Roman"/>
          <w:sz w:val="20"/>
          <w:szCs w:val="20"/>
          <w:lang w:val="it-IT" w:eastAsia="it-IT"/>
        </w:rPr>
        <w:t>Čin inak trestný, ktorým niekto odvracia priamo hroziaci alebo trvajúci útok na záujem chránený Trestným zákonom, nie je trestným činom (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>§ 25 Tr</w:t>
      </w:r>
      <w:r w:rsidR="00E419D4" w:rsidRPr="001E2D6A">
        <w:rPr>
          <w:rFonts w:eastAsia="Times New Roman" w:cs="Times New Roman"/>
          <w:bCs/>
          <w:sz w:val="20"/>
          <w:szCs w:val="20"/>
          <w:lang w:val="it-IT" w:eastAsia="it-IT"/>
        </w:rPr>
        <w:t>.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 zákona - “</w:t>
      </w:r>
      <w:r w:rsidRPr="001E2D6A">
        <w:rPr>
          <w:rFonts w:eastAsia="Times New Roman" w:cs="Times New Roman"/>
          <w:bCs/>
          <w:i/>
          <w:sz w:val="20"/>
          <w:szCs w:val="20"/>
          <w:lang w:val="it-IT" w:eastAsia="it-IT"/>
        </w:rPr>
        <w:t>Nutná obrana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”). 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 xml:space="preserve">Priestupkom podľa </w:t>
      </w: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§ 2 odst. 2 písm. a) Zákona č. 372/1990 Z.z. 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nie je konanie, ktorým niekto primeraným spôsobom odvracia priamo hroziaci útok na záujem chránený Tr</w:t>
      </w:r>
      <w:r w:rsidR="00E419D4"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.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 xml:space="preserve"> zákonom (ďalej len “</w:t>
      </w:r>
      <w:r w:rsidR="00E419D4" w:rsidRPr="001E2D6A">
        <w:rPr>
          <w:rFonts w:eastAsia="Times New Roman" w:cs="Segoe UI"/>
          <w:i/>
          <w:sz w:val="20"/>
          <w:szCs w:val="20"/>
          <w:u w:val="single"/>
          <w:lang w:val="it-IT" w:eastAsia="it-IT"/>
        </w:rPr>
        <w:t xml:space="preserve">Tr. zákona  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”)</w:t>
      </w:r>
      <w:r w:rsidRPr="001E2D6A">
        <w:rPr>
          <w:rFonts w:cs="Segoe UI"/>
          <w:sz w:val="20"/>
          <w:szCs w:val="20"/>
          <w:shd w:val="clear" w:color="auto" w:fill="FFFFFF"/>
        </w:rPr>
        <w:t xml:space="preserve">. Ochrane zdravia ako záujmu 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>chránenému Tr</w:t>
      </w:r>
      <w:r w:rsidR="00E419D4" w:rsidRPr="001E2D6A">
        <w:rPr>
          <w:rFonts w:eastAsia="Times New Roman" w:cs="Times New Roman"/>
          <w:bCs/>
          <w:sz w:val="20"/>
          <w:szCs w:val="20"/>
          <w:lang w:val="it-IT" w:eastAsia="it-IT"/>
        </w:rPr>
        <w:t>.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 zákonom dáva rámec celý II. diel  Prvej hlavy Druhej časti Tr</w:t>
      </w:r>
      <w:r w:rsidR="00E419D4" w:rsidRPr="001E2D6A">
        <w:rPr>
          <w:rFonts w:eastAsia="Times New Roman" w:cs="Times New Roman"/>
          <w:bCs/>
          <w:sz w:val="20"/>
          <w:szCs w:val="20"/>
          <w:lang w:val="it-IT" w:eastAsia="it-IT"/>
        </w:rPr>
        <w:t>.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 zákona (“</w:t>
      </w:r>
      <w:r w:rsidRPr="001E2D6A">
        <w:rPr>
          <w:rFonts w:eastAsia="Times New Roman" w:cs="Times New Roman"/>
          <w:bCs/>
          <w:i/>
          <w:sz w:val="20"/>
          <w:szCs w:val="20"/>
          <w:lang w:val="it-IT" w:eastAsia="it-IT"/>
        </w:rPr>
        <w:t>Trestné činy proti zdraviu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>”), celý III. diel Prvej hlavy Druhej časti Trestného zákona Tr</w:t>
      </w:r>
      <w:r w:rsidR="00E419D4" w:rsidRPr="001E2D6A">
        <w:rPr>
          <w:rFonts w:eastAsia="Times New Roman" w:cs="Times New Roman"/>
          <w:bCs/>
          <w:sz w:val="20"/>
          <w:szCs w:val="20"/>
          <w:lang w:val="it-IT" w:eastAsia="it-IT"/>
        </w:rPr>
        <w:t>.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 zákona (“</w:t>
      </w:r>
      <w:r w:rsidRPr="001E2D6A">
        <w:rPr>
          <w:rFonts w:eastAsia="Times New Roman" w:cs="Times New Roman"/>
          <w:bCs/>
          <w:i/>
          <w:sz w:val="20"/>
          <w:szCs w:val="20"/>
          <w:lang w:val="it-IT" w:eastAsia="it-IT"/>
        </w:rPr>
        <w:t>Trestné činy ohrozujúce život alebo zdravie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”) a § 420 </w:t>
      </w:r>
      <w:r w:rsidR="00E419D4"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TR. ZÁKONA  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 (“</w:t>
      </w:r>
      <w:r w:rsidRPr="001E2D6A">
        <w:rPr>
          <w:rFonts w:eastAsia="Times New Roman" w:cs="Segoe UI"/>
          <w:bCs/>
          <w:i/>
          <w:sz w:val="20"/>
          <w:szCs w:val="20"/>
          <w:lang w:val="it-IT" w:eastAsia="it-IT"/>
        </w:rPr>
        <w:t>Mučenie a iné neľudské alebo kruté zaobchádzanie</w:t>
      </w: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>”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). </w:t>
      </w:r>
      <w:r w:rsidRPr="001E2D6A">
        <w:rPr>
          <w:rFonts w:eastAsia="Times New Roman" w:cs="Segoe UI"/>
          <w:sz w:val="20"/>
          <w:szCs w:val="20"/>
          <w:lang w:val="it-IT" w:eastAsia="it-IT"/>
        </w:rPr>
        <w:t xml:space="preserve">Pritom platí, že 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d</w:t>
      </w:r>
      <w:r w:rsidRPr="001E2D6A">
        <w:rPr>
          <w:rFonts w:eastAsia="Times New Roman" w:cs="Times New Roman"/>
          <w:sz w:val="20"/>
          <w:szCs w:val="20"/>
          <w:u w:val="single"/>
          <w:lang w:val="it-IT" w:eastAsia="it-IT"/>
        </w:rPr>
        <w:t>ýchanie bez prekážok je samozrejmosťou, ktorá nás sprevádzala od nášho narodenia (v práve platí zásada, že notoricky známe skutočnosti sa nedokazujú</w:t>
      </w:r>
      <w:r w:rsidRPr="001E2D6A">
        <w:rPr>
          <w:rFonts w:eastAsia="Times New Roman" w:cs="Times New Roman"/>
          <w:caps/>
          <w:sz w:val="20"/>
          <w:szCs w:val="20"/>
          <w:u w:val="single"/>
          <w:lang w:val="it-IT" w:eastAsia="it-IT"/>
        </w:rPr>
        <w:t>)</w:t>
      </w:r>
      <w:r w:rsidRPr="001E2D6A">
        <w:rPr>
          <w:rFonts w:eastAsia="Times New Roman" w:cs="Times New Roman"/>
          <w:sz w:val="20"/>
          <w:szCs w:val="20"/>
          <w:u w:val="single"/>
          <w:lang w:val="it-IT" w:eastAsia="it-IT"/>
        </w:rPr>
        <w:t xml:space="preserve">. Je všeobecne známe, že nedostatok kyslíka nielenže poškodzuje zdravie, spôsobuje  </w:t>
      </w:r>
      <w:r w:rsidRPr="001E2D6A">
        <w:rPr>
          <w:sz w:val="20"/>
          <w:szCs w:val="20"/>
          <w:u w:val="single"/>
        </w:rPr>
        <w:t>silné telesné alebo duševné utrpenie, ale môže spôsobiť aj smrť. Rovnako je všeobecne známe, že podmieňovanie akéhokoľvek konania obmedzením dýchania prostredníctvom vynucovaného prekrytia si horných dýchacích ciest prekážkou v dýchaní je považované</w:t>
      </w:r>
      <w:r w:rsidRPr="001E2D6A">
        <w:rPr>
          <w:rFonts w:eastAsia="Times New Roman" w:cs="Times New Roman"/>
          <w:sz w:val="20"/>
          <w:szCs w:val="20"/>
          <w:u w:val="single"/>
          <w:lang w:val="it-IT" w:eastAsia="it-IT"/>
        </w:rPr>
        <w:t xml:space="preserve"> za mučenie.</w:t>
      </w:r>
      <w:r w:rsidRPr="001E2D6A">
        <w:rPr>
          <w:rFonts w:eastAsia="Times New Roman" w:cs="Times New Roman"/>
          <w:sz w:val="20"/>
          <w:szCs w:val="20"/>
          <w:lang w:val="it-IT" w:eastAsia="it-IT"/>
        </w:rPr>
        <w:t xml:space="preserve">  </w:t>
      </w:r>
    </w:p>
    <w:p w:rsidR="00C71125" w:rsidRPr="001E2D6A" w:rsidRDefault="002B09D4" w:rsidP="00C71125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sz w:val="20"/>
          <w:szCs w:val="20"/>
          <w:lang w:val="it-IT" w:eastAsia="it-IT"/>
        </w:rPr>
      </w:pPr>
      <w:r w:rsidRPr="001E2D6A">
        <w:rPr>
          <w:rFonts w:cs="Arial"/>
          <w:sz w:val="20"/>
          <w:szCs w:val="20"/>
        </w:rPr>
        <w:t xml:space="preserve">Podľa čl.5 odst.1 písm. b) </w:t>
      </w:r>
      <w:r w:rsidRPr="001E2D6A">
        <w:rPr>
          <w:rFonts w:cs="Arial"/>
          <w:sz w:val="20"/>
          <w:szCs w:val="20"/>
          <w:u w:val="single"/>
        </w:rPr>
        <w:t>Rímskeho štatútu Medzinárodného trestného súdu do jurisdikcie súdu spadajú trestné činy proti ľudskosti</w:t>
      </w:r>
      <w:r w:rsidRPr="001E2D6A">
        <w:rPr>
          <w:rFonts w:cs="Arial"/>
          <w:sz w:val="20"/>
          <w:szCs w:val="20"/>
        </w:rPr>
        <w:t xml:space="preserve">, pričom podľa čl.5 odst.1  </w:t>
      </w:r>
      <w:r w:rsidRPr="001E2D6A">
        <w:rPr>
          <w:rFonts w:cs="Arial"/>
          <w:caps/>
          <w:sz w:val="20"/>
          <w:szCs w:val="20"/>
        </w:rPr>
        <w:t>“</w:t>
      </w:r>
      <w:r w:rsidRPr="001E2D6A">
        <w:rPr>
          <w:rFonts w:cs="Arial"/>
          <w:i/>
          <w:sz w:val="20"/>
          <w:szCs w:val="20"/>
          <w:u w:val="single"/>
        </w:rPr>
        <w:t>zločin proti ľudskosti</w:t>
      </w:r>
      <w:r w:rsidRPr="001E2D6A">
        <w:rPr>
          <w:rFonts w:cs="Arial"/>
          <w:sz w:val="20"/>
          <w:szCs w:val="20"/>
          <w:u w:val="single"/>
        </w:rPr>
        <w:t>” znamená  akýkoľvek z uvedených činov, ak bol spáchaný ako súčasť rozsiahleho alebo systematického útoku namiereného proti civilnému obyvateľstvu s vedomím útoku</w:t>
      </w:r>
      <w:r w:rsidRPr="001E2D6A">
        <w:rPr>
          <w:rFonts w:cs="Arial"/>
          <w:caps/>
          <w:sz w:val="20"/>
          <w:szCs w:val="20"/>
        </w:rPr>
        <w:t xml:space="preserve">, </w:t>
      </w:r>
      <w:r w:rsidRPr="001E2D6A">
        <w:rPr>
          <w:rFonts w:cs="Arial"/>
          <w:sz w:val="20"/>
          <w:szCs w:val="20"/>
        </w:rPr>
        <w:t>akým je napr. podľa písm.</w:t>
      </w:r>
      <w:r w:rsidRPr="001E2D6A">
        <w:rPr>
          <w:rFonts w:cs="Arial"/>
          <w:caps/>
          <w:sz w:val="20"/>
          <w:szCs w:val="20"/>
        </w:rPr>
        <w:t xml:space="preserve"> </w:t>
      </w:r>
      <w:r w:rsidRPr="001E2D6A">
        <w:rPr>
          <w:rFonts w:cs="Arial"/>
          <w:sz w:val="20"/>
          <w:szCs w:val="20"/>
          <w:u w:val="single"/>
        </w:rPr>
        <w:t xml:space="preserve">f) mučenie (pozri aj </w:t>
      </w:r>
      <w:r w:rsidRPr="001E2D6A">
        <w:rPr>
          <w:rFonts w:cs="Segoe UI"/>
          <w:sz w:val="20"/>
          <w:szCs w:val="20"/>
          <w:u w:val="single"/>
        </w:rPr>
        <w:t xml:space="preserve">§ 420 </w:t>
      </w:r>
      <w:proofErr w:type="spellStart"/>
      <w:r w:rsidR="00E419D4" w:rsidRPr="001E2D6A">
        <w:rPr>
          <w:rFonts w:cs="Segoe UI"/>
          <w:sz w:val="20"/>
          <w:szCs w:val="20"/>
          <w:u w:val="single"/>
        </w:rPr>
        <w:t>Tr</w:t>
      </w:r>
      <w:proofErr w:type="spellEnd"/>
      <w:r w:rsidR="00E419D4" w:rsidRPr="001E2D6A">
        <w:rPr>
          <w:rFonts w:cs="Segoe UI"/>
          <w:sz w:val="20"/>
          <w:szCs w:val="20"/>
          <w:u w:val="single"/>
        </w:rPr>
        <w:t>. zákona</w:t>
      </w:r>
      <w:r w:rsidRPr="001E2D6A">
        <w:rPr>
          <w:rFonts w:cs="Segoe UI"/>
          <w:sz w:val="20"/>
          <w:szCs w:val="20"/>
          <w:u w:val="single"/>
        </w:rPr>
        <w:t xml:space="preserve">), </w:t>
      </w:r>
      <w:r w:rsidRPr="001E2D6A">
        <w:rPr>
          <w:rFonts w:cs="Arial"/>
          <w:sz w:val="20"/>
          <w:szCs w:val="20"/>
          <w:u w:val="single"/>
        </w:rPr>
        <w:t>podľa písm. j)</w:t>
      </w:r>
      <w:r w:rsidRPr="001E2D6A">
        <w:rPr>
          <w:rFonts w:cs="Segoe UI"/>
          <w:sz w:val="20"/>
          <w:szCs w:val="20"/>
          <w:u w:val="single"/>
        </w:rPr>
        <w:t>,</w:t>
      </w:r>
      <w:r w:rsidRPr="001E2D6A">
        <w:rPr>
          <w:rFonts w:cs="Arial"/>
          <w:sz w:val="20"/>
          <w:szCs w:val="20"/>
          <w:u w:val="single"/>
        </w:rPr>
        <w:t xml:space="preserve"> trestný čin apartheidu (pozri aj </w:t>
      </w:r>
      <w:r w:rsidRPr="001E2D6A">
        <w:rPr>
          <w:rFonts w:cs="Segoe UI"/>
          <w:sz w:val="20"/>
          <w:szCs w:val="20"/>
          <w:u w:val="single"/>
        </w:rPr>
        <w:t xml:space="preserve">§ 424a </w:t>
      </w:r>
      <w:proofErr w:type="spellStart"/>
      <w:r w:rsidR="00E419D4" w:rsidRPr="001E2D6A">
        <w:rPr>
          <w:rFonts w:cs="Segoe UI"/>
          <w:sz w:val="20"/>
          <w:szCs w:val="20"/>
          <w:u w:val="single"/>
        </w:rPr>
        <w:t>Tr</w:t>
      </w:r>
      <w:proofErr w:type="spellEnd"/>
      <w:r w:rsidR="00E419D4" w:rsidRPr="001E2D6A">
        <w:rPr>
          <w:rFonts w:cs="Segoe UI"/>
          <w:sz w:val="20"/>
          <w:szCs w:val="20"/>
          <w:u w:val="single"/>
        </w:rPr>
        <w:t xml:space="preserve">. zákona  </w:t>
      </w:r>
      <w:r w:rsidRPr="001E2D6A">
        <w:rPr>
          <w:rFonts w:cs="Segoe UI"/>
          <w:sz w:val="20"/>
          <w:szCs w:val="20"/>
          <w:u w:val="single"/>
        </w:rPr>
        <w:t xml:space="preserve">) </w:t>
      </w:r>
      <w:r w:rsidRPr="001E2D6A">
        <w:rPr>
          <w:rFonts w:cs="Arial"/>
          <w:sz w:val="20"/>
          <w:szCs w:val="20"/>
          <w:u w:val="single"/>
        </w:rPr>
        <w:t>a podľa písm. k)</w:t>
      </w:r>
      <w:r w:rsidRPr="001E2D6A">
        <w:rPr>
          <w:rFonts w:cs="Segoe UI"/>
          <w:sz w:val="20"/>
          <w:szCs w:val="20"/>
          <w:u w:val="single"/>
        </w:rPr>
        <w:t xml:space="preserve"> </w:t>
      </w:r>
      <w:r w:rsidRPr="001E2D6A">
        <w:rPr>
          <w:rFonts w:cs="Arial"/>
          <w:sz w:val="20"/>
          <w:szCs w:val="20"/>
          <w:u w:val="single"/>
        </w:rPr>
        <w:t xml:space="preserve">ďalšie neľudské činy podobnej povahy úmyselne spôsobujúce veľké utrpenie alebo vážne zranenie tela alebo poškodenie duševného či fyzického zdravia (pozri aj </w:t>
      </w:r>
      <w:r w:rsidRPr="001E2D6A">
        <w:rPr>
          <w:rFonts w:cs="Segoe UI"/>
          <w:sz w:val="20"/>
          <w:szCs w:val="20"/>
          <w:u w:val="single"/>
        </w:rPr>
        <w:t xml:space="preserve">§ 425 </w:t>
      </w:r>
      <w:proofErr w:type="spellStart"/>
      <w:r w:rsidR="00E419D4" w:rsidRPr="001E2D6A">
        <w:rPr>
          <w:rFonts w:cs="Segoe UI"/>
          <w:sz w:val="20"/>
          <w:szCs w:val="20"/>
          <w:u w:val="single"/>
        </w:rPr>
        <w:t>Tr</w:t>
      </w:r>
      <w:proofErr w:type="spellEnd"/>
      <w:r w:rsidR="00E419D4" w:rsidRPr="001E2D6A">
        <w:rPr>
          <w:rFonts w:cs="Segoe UI"/>
          <w:sz w:val="20"/>
          <w:szCs w:val="20"/>
          <w:u w:val="single"/>
        </w:rPr>
        <w:t xml:space="preserve">. zákona  </w:t>
      </w:r>
      <w:r w:rsidRPr="001E2D6A">
        <w:rPr>
          <w:rFonts w:cs="Segoe UI"/>
          <w:sz w:val="20"/>
          <w:szCs w:val="20"/>
          <w:u w:val="single"/>
        </w:rPr>
        <w:t>)</w:t>
      </w:r>
      <w:r w:rsidRPr="001E2D6A">
        <w:rPr>
          <w:rFonts w:cs="Arial"/>
          <w:sz w:val="20"/>
          <w:szCs w:val="20"/>
          <w:u w:val="single"/>
        </w:rPr>
        <w:t xml:space="preserve">. </w:t>
      </w:r>
      <w:r w:rsidRPr="001E2D6A">
        <w:rPr>
          <w:rFonts w:eastAsia="Times New Roman" w:cs="Times New Roman"/>
          <w:sz w:val="20"/>
          <w:szCs w:val="20"/>
          <w:lang w:val="it-IT" w:eastAsia="it-IT"/>
        </w:rPr>
        <w:t>Ďalej</w:t>
      </w:r>
      <w:r w:rsidR="00C71125" w:rsidRPr="001E2D6A">
        <w:rPr>
          <w:rFonts w:eastAsia="Times New Roman" w:cs="Times New Roman"/>
          <w:sz w:val="20"/>
          <w:szCs w:val="20"/>
          <w:lang w:val="it-IT" w:eastAsia="it-IT"/>
        </w:rPr>
        <w:t xml:space="preserve"> si </w:t>
      </w:r>
      <w:r w:rsidRPr="001E2D6A">
        <w:rPr>
          <w:rFonts w:eastAsia="Times New Roman" w:cs="Times New Roman"/>
          <w:sz w:val="20"/>
          <w:szCs w:val="20"/>
          <w:lang w:val="it-IT" w:eastAsia="it-IT"/>
        </w:rPr>
        <w:t xml:space="preserve">dovoľujem </w:t>
      </w:r>
      <w:r w:rsidR="00C71125" w:rsidRPr="001E2D6A">
        <w:rPr>
          <w:rFonts w:eastAsia="Times New Roman" w:cs="Times New Roman"/>
          <w:sz w:val="20"/>
          <w:szCs w:val="20"/>
          <w:lang w:val="it-IT" w:eastAsia="it-IT"/>
        </w:rPr>
        <w:t>upozorniť, že:</w:t>
      </w:r>
    </w:p>
    <w:p w:rsidR="00C71125" w:rsidRPr="001E2D6A" w:rsidRDefault="00C71125" w:rsidP="00962C5F">
      <w:pPr>
        <w:pStyle w:val="Odsekzoznamu"/>
        <w:numPr>
          <w:ilvl w:val="1"/>
          <w:numId w:val="1"/>
        </w:numPr>
        <w:spacing w:after="0"/>
        <w:jc w:val="both"/>
        <w:rPr>
          <w:rFonts w:eastAsia="Times New Roman" w:cs="Segoe UI"/>
          <w:i/>
          <w:sz w:val="20"/>
          <w:szCs w:val="20"/>
          <w:lang w:val="it-IT" w:eastAsia="it-IT"/>
        </w:rPr>
      </w:pPr>
      <w:r w:rsidRPr="001E2D6A">
        <w:rPr>
          <w:rFonts w:eastAsia="Times New Roman" w:cs="Times New Roman"/>
          <w:sz w:val="20"/>
          <w:szCs w:val="20"/>
          <w:u w:val="single"/>
          <w:lang w:val="it-IT" w:eastAsia="it-IT"/>
        </w:rPr>
        <w:t>Mučenie zakazuje Európsky dohovor o ľudských právach</w:t>
      </w:r>
      <w:r w:rsidRPr="001E2D6A">
        <w:rPr>
          <w:rFonts w:eastAsia="Times New Roman" w:cs="Times New Roman"/>
          <w:sz w:val="20"/>
          <w:szCs w:val="20"/>
          <w:lang w:val="it-IT" w:eastAsia="it-IT"/>
        </w:rPr>
        <w:t xml:space="preserve"> (Čl.3) </w:t>
      </w:r>
      <w:r w:rsidRPr="001E2D6A">
        <w:rPr>
          <w:rFonts w:eastAsia="Times New Roman" w:cs="Times New Roman"/>
          <w:sz w:val="20"/>
          <w:szCs w:val="20"/>
          <w:u w:val="single"/>
          <w:lang w:val="it-IT" w:eastAsia="it-IT"/>
        </w:rPr>
        <w:t>a aj Ústava SR</w:t>
      </w:r>
      <w:r w:rsidRPr="001E2D6A">
        <w:rPr>
          <w:rFonts w:eastAsia="Times New Roman" w:cs="Times New Roman"/>
          <w:sz w:val="20"/>
          <w:szCs w:val="20"/>
          <w:lang w:val="it-IT" w:eastAsia="it-IT"/>
        </w:rPr>
        <w:t xml:space="preserve"> (</w:t>
      </w:r>
      <w:r w:rsidRPr="001E2D6A">
        <w:rPr>
          <w:rFonts w:eastAsia="Times New Roman" w:cs="Segoe UI"/>
          <w:sz w:val="20"/>
          <w:szCs w:val="20"/>
          <w:lang w:val="it-IT" w:eastAsia="it-IT"/>
        </w:rPr>
        <w:t>Čl. 16 ods.2).</w:t>
      </w:r>
    </w:p>
    <w:p w:rsidR="00C71125" w:rsidRPr="001E2D6A" w:rsidRDefault="00C71125" w:rsidP="00962C5F">
      <w:pPr>
        <w:pStyle w:val="Odsekzoznamu"/>
        <w:numPr>
          <w:ilvl w:val="1"/>
          <w:numId w:val="1"/>
        </w:numPr>
        <w:spacing w:after="0"/>
        <w:jc w:val="both"/>
        <w:rPr>
          <w:rFonts w:eastAsia="Times New Roman" w:cs="Segoe UI"/>
          <w:i/>
          <w:sz w:val="20"/>
          <w:szCs w:val="20"/>
          <w:lang w:val="it-IT" w:eastAsia="it-IT"/>
        </w:rPr>
      </w:pPr>
      <w:r w:rsidRPr="001E2D6A">
        <w:rPr>
          <w:rFonts w:eastAsia="Times New Roman" w:cs="Segoe UI"/>
          <w:sz w:val="20"/>
          <w:szCs w:val="20"/>
          <w:lang w:val="it-IT" w:eastAsia="it-IT"/>
        </w:rPr>
        <w:t xml:space="preserve">Pritom podľa Čl. 16 ods.1 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Ústavy SR je zaručená nedotknuteľnosť osoby</w:t>
      </w:r>
      <w:r w:rsidRPr="001E2D6A">
        <w:rPr>
          <w:rFonts w:eastAsia="Times New Roman" w:cs="Segoe UI"/>
          <w:sz w:val="20"/>
          <w:szCs w:val="20"/>
          <w:lang w:val="it-IT" w:eastAsia="it-IT"/>
        </w:rPr>
        <w:t xml:space="preserve"> a jej súkromia, 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pričom môže byť obmedzená len v prípadoch ustanovených zákonom</w:t>
      </w:r>
      <w:r w:rsidRPr="001E2D6A">
        <w:rPr>
          <w:rFonts w:eastAsia="Times New Roman" w:cs="Segoe UI"/>
          <w:sz w:val="20"/>
          <w:szCs w:val="20"/>
          <w:lang w:val="it-IT" w:eastAsia="it-IT"/>
        </w:rPr>
        <w:t>.</w:t>
      </w:r>
    </w:p>
    <w:p w:rsidR="00C71125" w:rsidRPr="001E2D6A" w:rsidRDefault="00C71125" w:rsidP="00962C5F">
      <w:pPr>
        <w:pStyle w:val="Odsekzoznamu"/>
        <w:numPr>
          <w:ilvl w:val="1"/>
          <w:numId w:val="1"/>
        </w:numPr>
        <w:shd w:val="clear" w:color="auto" w:fill="FFFFFF"/>
        <w:spacing w:after="0"/>
        <w:jc w:val="both"/>
        <w:rPr>
          <w:rFonts w:eastAsia="Times New Roman" w:cs="Segoe UI"/>
          <w:sz w:val="20"/>
          <w:szCs w:val="20"/>
          <w:lang w:val="it-IT" w:eastAsia="it-IT"/>
        </w:rPr>
      </w:pPr>
      <w:r w:rsidRPr="001E2D6A">
        <w:rPr>
          <w:rFonts w:eastAsia="Times New Roman" w:cs="Segoe UI"/>
          <w:sz w:val="20"/>
          <w:szCs w:val="20"/>
          <w:lang w:val="it-IT" w:eastAsia="it-IT"/>
        </w:rPr>
        <w:t>Rovnako podľa Čl. 2 ods.2 Ústavy SR štátne orgány môžu konať iba na základe ústavy, v jej medziach a v rozsahu a spôsobom, ktorý ustanoví zákon.</w:t>
      </w:r>
    </w:p>
    <w:p w:rsidR="00C71125" w:rsidRPr="001E2D6A" w:rsidRDefault="00C71125" w:rsidP="00962C5F">
      <w:pPr>
        <w:pStyle w:val="Odsekzoznamu"/>
        <w:numPr>
          <w:ilvl w:val="1"/>
          <w:numId w:val="1"/>
        </w:numPr>
        <w:shd w:val="clear" w:color="auto" w:fill="FFFFFF"/>
        <w:spacing w:after="0"/>
        <w:jc w:val="both"/>
        <w:rPr>
          <w:rFonts w:eastAsia="Times New Roman" w:cs="Segoe UI"/>
          <w:sz w:val="20"/>
          <w:szCs w:val="20"/>
          <w:lang w:val="it-IT" w:eastAsia="it-IT"/>
        </w:rPr>
      </w:pPr>
      <w:r w:rsidRPr="001E2D6A">
        <w:rPr>
          <w:rFonts w:eastAsia="Times New Roman" w:cs="Segoe UI"/>
          <w:sz w:val="20"/>
          <w:szCs w:val="20"/>
          <w:lang w:val="it-IT" w:eastAsia="it-IT"/>
        </w:rPr>
        <w:lastRenderedPageBreak/>
        <w:t xml:space="preserve">V zmysle Čl. 13 ods.2 Ústavy SR 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medze základných práv a slobôd možno upraviť za podmienok ustanovených touto ústavou len zákonom</w:t>
      </w:r>
      <w:r w:rsidRPr="001E2D6A">
        <w:rPr>
          <w:rFonts w:eastAsia="Times New Roman" w:cs="Segoe UI"/>
          <w:sz w:val="20"/>
          <w:szCs w:val="20"/>
          <w:lang w:val="it-IT" w:eastAsia="it-IT"/>
        </w:rPr>
        <w:t xml:space="preserve">. </w:t>
      </w:r>
    </w:p>
    <w:p w:rsidR="00C71125" w:rsidRPr="001E2D6A" w:rsidRDefault="00C71125" w:rsidP="00962C5F">
      <w:pPr>
        <w:pStyle w:val="Odsekzoznamu"/>
        <w:numPr>
          <w:ilvl w:val="1"/>
          <w:numId w:val="1"/>
        </w:numPr>
        <w:spacing w:after="0"/>
        <w:jc w:val="both"/>
        <w:rPr>
          <w:rFonts w:cs="Segoe UI"/>
          <w:bCs/>
          <w:sz w:val="20"/>
          <w:szCs w:val="20"/>
        </w:rPr>
      </w:pPr>
      <w:r w:rsidRPr="001E2D6A">
        <w:rPr>
          <w:sz w:val="20"/>
          <w:szCs w:val="20"/>
          <w:u w:val="single"/>
        </w:rPr>
        <w:t xml:space="preserve">Počas trvania vyhláseného núdzového stavu vládou môže obmedziť nedotknuteľnosť osoby a jej súkromia aj vláda a to iba jej </w:t>
      </w:r>
      <w:r w:rsidR="00C54A4B" w:rsidRPr="00F909F7">
        <w:rPr>
          <w:sz w:val="20"/>
          <w:szCs w:val="20"/>
          <w:u w:val="single"/>
        </w:rPr>
        <w:t>núteným pobytom v obydlí alebo</w:t>
      </w:r>
      <w:r w:rsidR="00C54A4B">
        <w:rPr>
          <w:sz w:val="20"/>
          <w:szCs w:val="20"/>
          <w:u w:val="single"/>
        </w:rPr>
        <w:t xml:space="preserve"> </w:t>
      </w:r>
      <w:r w:rsidRPr="001E2D6A">
        <w:rPr>
          <w:sz w:val="20"/>
          <w:szCs w:val="20"/>
          <w:u w:val="single"/>
        </w:rPr>
        <w:t xml:space="preserve">evakuáciou na určené miesto </w:t>
      </w:r>
      <w:r w:rsidRPr="001E2D6A">
        <w:rPr>
          <w:sz w:val="20"/>
          <w:szCs w:val="20"/>
        </w:rPr>
        <w:t>(</w:t>
      </w:r>
      <w:r w:rsidRPr="001E2D6A">
        <w:rPr>
          <w:rFonts w:eastAsia="Times New Roman" w:cs="Segoe UI"/>
          <w:sz w:val="20"/>
          <w:szCs w:val="20"/>
          <w:lang w:val="it-IT" w:eastAsia="it-IT"/>
        </w:rPr>
        <w:t xml:space="preserve">Čl. 5 odst. 3 písm. a) </w:t>
      </w:r>
      <w:r w:rsidRPr="001E2D6A">
        <w:rPr>
          <w:rFonts w:cs="Segoe UI"/>
          <w:bCs/>
          <w:sz w:val="20"/>
          <w:szCs w:val="20"/>
        </w:rPr>
        <w:t xml:space="preserve">Ústavného zákona č. 227/2002 </w:t>
      </w:r>
      <w:proofErr w:type="spellStart"/>
      <w:r w:rsidRPr="001E2D6A">
        <w:rPr>
          <w:rFonts w:cs="Segoe UI"/>
          <w:bCs/>
          <w:sz w:val="20"/>
          <w:szCs w:val="20"/>
        </w:rPr>
        <w:t>Z.z</w:t>
      </w:r>
      <w:proofErr w:type="spellEnd"/>
      <w:r w:rsidRPr="001E2D6A">
        <w:rPr>
          <w:rFonts w:cs="Segoe UI"/>
          <w:bCs/>
          <w:sz w:val="20"/>
          <w:szCs w:val="20"/>
        </w:rPr>
        <w:t xml:space="preserve">.). </w:t>
      </w:r>
      <w:r w:rsidRPr="001E2D6A">
        <w:rPr>
          <w:rFonts w:cs="Segoe UI"/>
          <w:bCs/>
          <w:sz w:val="20"/>
          <w:szCs w:val="20"/>
          <w:u w:val="single"/>
        </w:rPr>
        <w:t>Obmedzenie rešpektovania telesnej a duševnej nedotknuteľnosti tak nie je uvedeným ustanovením dotknuté.</w:t>
      </w:r>
    </w:p>
    <w:p w:rsidR="00C545EA" w:rsidRPr="001E2D6A" w:rsidRDefault="00C545EA" w:rsidP="00C545EA">
      <w:pPr>
        <w:pStyle w:val="Odsekzoznamu"/>
        <w:numPr>
          <w:ilvl w:val="0"/>
          <w:numId w:val="14"/>
        </w:numPr>
        <w:spacing w:after="0"/>
        <w:jc w:val="both"/>
        <w:rPr>
          <w:sz w:val="20"/>
          <w:szCs w:val="20"/>
          <w:u w:val="single"/>
        </w:rPr>
      </w:pPr>
      <w:r w:rsidRPr="001E2D6A">
        <w:rPr>
          <w:sz w:val="20"/>
          <w:szCs w:val="20"/>
          <w:u w:val="single"/>
        </w:rPr>
        <w:t>Vyhláška Úradu verejného zdravotníctva Slovenskej republiky č. 11/2020, ktorou sa nariaďuje povinnosť prekrytia horných dýchacích ciest je vydaná v rozpore s vyššie uvedenými legislatívnymi podmienkami. Navyše:</w:t>
      </w:r>
    </w:p>
    <w:p w:rsidR="00C545EA" w:rsidRPr="001E2D6A" w:rsidRDefault="00C545EA" w:rsidP="00C545EA">
      <w:pPr>
        <w:pStyle w:val="Normlnywebov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1134"/>
        <w:contextualSpacing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1E2D6A">
        <w:rPr>
          <w:rFonts w:asciiTheme="minorHAnsi" w:hAnsiTheme="minorHAnsi" w:cs="Arial"/>
          <w:sz w:val="20"/>
          <w:szCs w:val="20"/>
        </w:rPr>
        <w:t>S poukazom na § 1 ods. 1 Zák. č. 400/2015 Z.z., </w:t>
      </w:r>
      <w:r w:rsidRPr="001E2D6A">
        <w:rPr>
          <w:rStyle w:val="Siln"/>
          <w:rFonts w:asciiTheme="minorHAnsi" w:hAnsiTheme="minorHAnsi" w:cs="Arial"/>
          <w:b w:val="0"/>
          <w:sz w:val="20"/>
          <w:szCs w:val="20"/>
          <w:u w:val="single"/>
        </w:rPr>
        <w:t>uznesenie vlády nie je všeobecne záväzný právny predpis.</w:t>
      </w:r>
    </w:p>
    <w:p w:rsidR="00C545EA" w:rsidRPr="001E2D6A" w:rsidRDefault="00C545EA" w:rsidP="00C545EA">
      <w:pPr>
        <w:pStyle w:val="Normlnywebov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1134"/>
        <w:contextualSpacing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1E2D6A">
        <w:rPr>
          <w:rFonts w:asciiTheme="minorHAnsi" w:hAnsiTheme="minorHAnsi" w:cs="Arial"/>
          <w:sz w:val="20"/>
          <w:szCs w:val="20"/>
        </w:rPr>
        <w:t xml:space="preserve">S poukazom na teóriu práva ako aj Uznesenie Ústavného súdu Slovenskej republiky, zo dňa 18.5.2016, sp. zn. I. ÚS 323/2016-46, Rozsudok Najvyššieho súdu SR, zo dňa 12.12.2018, sp. zn. 8 Sžr 52/2016, </w:t>
      </w:r>
      <w:r w:rsidRPr="001E2D6A">
        <w:rPr>
          <w:rFonts w:asciiTheme="minorHAnsi" w:hAnsiTheme="minorHAnsi" w:cs="Arial"/>
          <w:sz w:val="20"/>
          <w:szCs w:val="20"/>
          <w:u w:val="single"/>
        </w:rPr>
        <w:t>právny akt trpiaci </w:t>
      </w:r>
      <w:r w:rsidRPr="001E2D6A">
        <w:rPr>
          <w:rStyle w:val="Zvraznenie"/>
          <w:rFonts w:asciiTheme="minorHAnsi" w:hAnsiTheme="minorHAnsi" w:cs="Arial"/>
          <w:bCs/>
          <w:i w:val="0"/>
          <w:sz w:val="20"/>
          <w:szCs w:val="20"/>
          <w:u w:val="single"/>
        </w:rPr>
        <w:t>nedostatkom právnej formy</w:t>
      </w:r>
      <w:r w:rsidRPr="001E2D6A">
        <w:rPr>
          <w:rStyle w:val="has-inline-color"/>
          <w:rFonts w:asciiTheme="minorHAnsi" w:hAnsiTheme="minorHAnsi" w:cs="Arial"/>
          <w:sz w:val="20"/>
          <w:szCs w:val="20"/>
          <w:u w:val="single"/>
        </w:rPr>
        <w:t> je </w:t>
      </w:r>
      <w:r w:rsidRPr="001E2D6A">
        <w:rPr>
          <w:rStyle w:val="Siln"/>
          <w:rFonts w:asciiTheme="minorHAnsi" w:hAnsiTheme="minorHAnsi" w:cs="Arial"/>
          <w:b w:val="0"/>
          <w:sz w:val="20"/>
          <w:szCs w:val="20"/>
          <w:u w:val="single"/>
        </w:rPr>
        <w:t>NULITNÝ.</w:t>
      </w:r>
    </w:p>
    <w:p w:rsidR="00C545EA" w:rsidRPr="001E2D6A" w:rsidRDefault="00C545EA" w:rsidP="00C545EA">
      <w:pPr>
        <w:pStyle w:val="Normlnywebov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113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1E2D6A">
        <w:rPr>
          <w:rFonts w:asciiTheme="minorHAnsi" w:hAnsiTheme="minorHAnsi" w:cs="Arial"/>
          <w:sz w:val="20"/>
          <w:szCs w:val="20"/>
        </w:rPr>
        <w:t xml:space="preserve">S poukazom na čl. 13 ods. 1 písm. a), čl. 120 ods. 1 Ústavy SR, </w:t>
      </w:r>
      <w:r w:rsidRPr="001E2D6A">
        <w:rPr>
          <w:rFonts w:asciiTheme="minorHAnsi" w:hAnsiTheme="minorHAnsi" w:cs="Arial"/>
          <w:sz w:val="20"/>
          <w:szCs w:val="20"/>
          <w:u w:val="single"/>
        </w:rPr>
        <w:t>povinnosti možno ukladať zákonom alebo na základe zákona, v jeho medziach a pri zachovaní základných práv a slobôd.</w:t>
      </w:r>
      <w:r w:rsidRPr="001E2D6A">
        <w:rPr>
          <w:rFonts w:asciiTheme="minorHAnsi" w:hAnsiTheme="minorHAnsi" w:cs="Arial"/>
          <w:sz w:val="20"/>
          <w:szCs w:val="20"/>
        </w:rPr>
        <w:t> Uznesenie vlády nie je zákon a nemá všeobecne záväzný charakter, kde </w:t>
      </w:r>
      <w:r w:rsidRPr="001E2D6A">
        <w:rPr>
          <w:rStyle w:val="has-inline-color"/>
          <w:rFonts w:asciiTheme="minorHAnsi" w:hAnsiTheme="minorHAnsi" w:cs="Arial"/>
          <w:bCs/>
          <w:sz w:val="20"/>
          <w:szCs w:val="20"/>
        </w:rPr>
        <w:t>na vykonanie zákona vláda vydáva nariadenia</w:t>
      </w:r>
      <w:r w:rsidRPr="001E2D6A">
        <w:rPr>
          <w:rStyle w:val="Siln"/>
          <w:rFonts w:asciiTheme="minorHAnsi" w:hAnsiTheme="minorHAnsi" w:cs="Arial"/>
          <w:sz w:val="20"/>
          <w:szCs w:val="20"/>
        </w:rPr>
        <w:t>.</w:t>
      </w:r>
      <w:r w:rsidRPr="001E2D6A">
        <w:rPr>
          <w:rFonts w:asciiTheme="minorHAnsi" w:hAnsiTheme="minorHAnsi" w:cs="Arial"/>
          <w:sz w:val="20"/>
          <w:szCs w:val="20"/>
        </w:rPr>
        <w:t xml:space="preserve"> S poukazom na uvedené je </w:t>
      </w:r>
      <w:r w:rsidRPr="001E2D6A">
        <w:rPr>
          <w:rFonts w:asciiTheme="minorHAnsi" w:hAnsiTheme="minorHAnsi" w:cs="Arial"/>
          <w:sz w:val="20"/>
          <w:szCs w:val="20"/>
          <w:u w:val="single"/>
        </w:rPr>
        <w:t>uznesenie vlády SR č. 587, zo dňa 30.9.2020 o núdzovom stave, </w:t>
      </w:r>
      <w:r w:rsidRPr="001E2D6A">
        <w:rPr>
          <w:rStyle w:val="has-inline-color"/>
          <w:rFonts w:asciiTheme="minorHAnsi" w:hAnsiTheme="minorHAnsi" w:cs="Arial"/>
          <w:bCs/>
          <w:sz w:val="20"/>
          <w:szCs w:val="20"/>
          <w:u w:val="single"/>
        </w:rPr>
        <w:t>NULITNÉ</w:t>
      </w:r>
      <w:r w:rsidRPr="001E2D6A">
        <w:rPr>
          <w:rStyle w:val="has-inline-color"/>
          <w:rFonts w:asciiTheme="minorHAnsi" w:hAnsiTheme="minorHAnsi" w:cs="Arial"/>
          <w:bCs/>
          <w:sz w:val="20"/>
          <w:szCs w:val="20"/>
        </w:rPr>
        <w:t>.</w:t>
      </w:r>
    </w:p>
    <w:p w:rsidR="00C545EA" w:rsidRPr="001E2D6A" w:rsidRDefault="00C545EA" w:rsidP="00C545EA">
      <w:pPr>
        <w:pStyle w:val="Normlnywebov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113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1E2D6A">
        <w:rPr>
          <w:rFonts w:asciiTheme="minorHAnsi" w:hAnsiTheme="minorHAnsi" w:cs="Arial"/>
          <w:sz w:val="20"/>
          <w:szCs w:val="20"/>
        </w:rPr>
        <w:t xml:space="preserve">Predmetná vyhláška vydaná podľa § 59b Zák. č. 355/2007 Z.z. </w:t>
      </w:r>
      <w:r w:rsidRPr="001E2D6A">
        <w:rPr>
          <w:rFonts w:asciiTheme="minorHAnsi" w:hAnsiTheme="minorHAnsi" w:cs="Arial"/>
          <w:sz w:val="20"/>
          <w:szCs w:val="20"/>
          <w:u w:val="single"/>
        </w:rPr>
        <w:t>je nulitná tiež pre jej vydanie v rozpore so zákonom.</w:t>
      </w:r>
      <w:r w:rsidRPr="001E2D6A">
        <w:rPr>
          <w:rFonts w:asciiTheme="minorHAnsi" w:hAnsiTheme="minorHAnsi" w:cs="Arial"/>
          <w:sz w:val="20"/>
          <w:szCs w:val="20"/>
        </w:rPr>
        <w:t xml:space="preserve"> Tvorbu a vydanie právneho predpisu upravuje Zákon č. 400/2015 Z.z., nie § 59b Zák. č. 355/2007 Z.z.  S poukazom na uvedené je predmetná vyhláška vydaná podľa § 59b Zák. č. 355/2007 Z.z. a nie podľa  Zákona č. 400/2015 Z.z.</w:t>
      </w:r>
      <w:r w:rsidRPr="001E2D6A">
        <w:rPr>
          <w:rStyle w:val="has-inline-color"/>
          <w:rFonts w:asciiTheme="minorHAnsi" w:hAnsiTheme="minorHAnsi" w:cs="Arial"/>
          <w:sz w:val="20"/>
          <w:szCs w:val="20"/>
        </w:rPr>
        <w:t> </w:t>
      </w:r>
      <w:r w:rsidRPr="001E2D6A">
        <w:rPr>
          <w:rStyle w:val="Siln"/>
          <w:rFonts w:asciiTheme="minorHAnsi" w:hAnsiTheme="minorHAnsi" w:cs="Arial"/>
          <w:b w:val="0"/>
          <w:sz w:val="20"/>
          <w:szCs w:val="20"/>
          <w:u w:val="single"/>
        </w:rPr>
        <w:t>NULITNÁ</w:t>
      </w:r>
      <w:r w:rsidRPr="001E2D6A">
        <w:rPr>
          <w:rFonts w:asciiTheme="minorHAnsi" w:hAnsiTheme="minorHAnsi" w:cs="Arial"/>
          <w:sz w:val="20"/>
          <w:szCs w:val="20"/>
          <w:u w:val="single"/>
        </w:rPr>
        <w:t> pre dôvod jej legislatívneho vydania v rozpore so zákonom.</w:t>
      </w:r>
      <w:r w:rsidRPr="001E2D6A">
        <w:rPr>
          <w:rFonts w:asciiTheme="minorHAnsi" w:hAnsiTheme="minorHAnsi" w:cs="Arial"/>
          <w:sz w:val="20"/>
          <w:szCs w:val="20"/>
        </w:rPr>
        <w:t xml:space="preserve">  </w:t>
      </w:r>
    </w:p>
    <w:p w:rsidR="00C545EA" w:rsidRPr="001E2D6A" w:rsidRDefault="00C545EA" w:rsidP="00C545EA">
      <w:pPr>
        <w:pStyle w:val="Odsekzoznamu"/>
        <w:numPr>
          <w:ilvl w:val="1"/>
          <w:numId w:val="1"/>
        </w:numPr>
        <w:shd w:val="clear" w:color="auto" w:fill="FFFFFF"/>
        <w:spacing w:after="0"/>
        <w:ind w:left="1134"/>
        <w:jc w:val="both"/>
        <w:rPr>
          <w:rFonts w:cs="Arial"/>
          <w:sz w:val="20"/>
          <w:szCs w:val="20"/>
          <w:u w:val="single"/>
        </w:rPr>
      </w:pPr>
      <w:r w:rsidRPr="001E2D6A">
        <w:rPr>
          <w:rFonts w:cs="Arial"/>
          <w:sz w:val="20"/>
          <w:szCs w:val="20"/>
        </w:rPr>
        <w:t xml:space="preserve">Predmetná vyhláška je </w:t>
      </w:r>
      <w:r w:rsidRPr="001E2D6A">
        <w:rPr>
          <w:rFonts w:cs="Arial"/>
          <w:sz w:val="20"/>
          <w:szCs w:val="20"/>
          <w:u w:val="single"/>
        </w:rPr>
        <w:t>navyše vydaná podľa </w:t>
      </w:r>
      <w:r w:rsidRPr="001E2D6A">
        <w:rPr>
          <w:rStyle w:val="Siln"/>
          <w:rFonts w:cs="Arial"/>
          <w:b w:val="0"/>
          <w:sz w:val="20"/>
          <w:szCs w:val="20"/>
          <w:u w:val="single"/>
        </w:rPr>
        <w:t>§ 48 ods. 4 písm. r)</w:t>
      </w:r>
      <w:r w:rsidRPr="001E2D6A">
        <w:rPr>
          <w:rStyle w:val="Siln"/>
          <w:rFonts w:cs="Arial"/>
          <w:sz w:val="20"/>
          <w:szCs w:val="20"/>
          <w:u w:val="single"/>
        </w:rPr>
        <w:t> </w:t>
      </w:r>
      <w:r w:rsidRPr="001E2D6A">
        <w:rPr>
          <w:rFonts w:cs="Arial"/>
          <w:sz w:val="20"/>
          <w:szCs w:val="20"/>
          <w:u w:val="single"/>
        </w:rPr>
        <w:t xml:space="preserve">Zákona č. 355/2007 </w:t>
      </w:r>
      <w:proofErr w:type="spellStart"/>
      <w:r w:rsidRPr="001E2D6A">
        <w:rPr>
          <w:rFonts w:cs="Arial"/>
          <w:sz w:val="20"/>
          <w:szCs w:val="20"/>
          <w:u w:val="single"/>
        </w:rPr>
        <w:t>Z.z</w:t>
      </w:r>
      <w:proofErr w:type="spellEnd"/>
      <w:r w:rsidRPr="001E2D6A">
        <w:rPr>
          <w:rFonts w:cs="Arial"/>
          <w:sz w:val="20"/>
          <w:szCs w:val="20"/>
        </w:rPr>
        <w:t xml:space="preserve">. Označený paragraf </w:t>
      </w:r>
      <w:r w:rsidRPr="001E2D6A">
        <w:rPr>
          <w:rFonts w:cs="Arial"/>
          <w:sz w:val="20"/>
          <w:szCs w:val="20"/>
          <w:u w:val="single"/>
        </w:rPr>
        <w:t xml:space="preserve">hovorí: </w:t>
      </w:r>
      <w:r w:rsidRPr="001E2D6A">
        <w:rPr>
          <w:rStyle w:val="Zvraznenie"/>
          <w:rFonts w:cs="Arial"/>
          <w:sz w:val="20"/>
          <w:szCs w:val="20"/>
          <w:u w:val="single"/>
        </w:rPr>
        <w:t>„ÚVZ vydáva opatrenie na </w:t>
      </w:r>
      <w:r w:rsidRPr="001E2D6A">
        <w:rPr>
          <w:rStyle w:val="Siln"/>
          <w:rFonts w:cs="Arial"/>
          <w:b w:val="0"/>
          <w:i/>
          <w:iCs/>
          <w:sz w:val="20"/>
          <w:szCs w:val="20"/>
          <w:u w:val="single"/>
        </w:rPr>
        <w:t>po</w:t>
      </w:r>
      <w:r w:rsidRPr="001E2D6A">
        <w:rPr>
          <w:rStyle w:val="Zvraznenie"/>
          <w:rFonts w:cs="Arial"/>
          <w:sz w:val="20"/>
          <w:szCs w:val="20"/>
          <w:u w:val="single"/>
        </w:rPr>
        <w:t xml:space="preserve">užívanie preventívnych a iných ochranných pomôcok“, </w:t>
      </w:r>
      <w:r w:rsidRPr="001E2D6A">
        <w:rPr>
          <w:rStyle w:val="Zvraznenie"/>
          <w:rFonts w:cs="Arial"/>
          <w:i w:val="0"/>
          <w:sz w:val="20"/>
          <w:szCs w:val="20"/>
          <w:u w:val="single"/>
        </w:rPr>
        <w:t>presne</w:t>
      </w:r>
      <w:r w:rsidRPr="001E2D6A">
        <w:rPr>
          <w:rStyle w:val="Zvraznenie"/>
          <w:rFonts w:cs="Arial"/>
          <w:sz w:val="20"/>
          <w:szCs w:val="20"/>
          <w:u w:val="single"/>
        </w:rPr>
        <w:t xml:space="preserve"> </w:t>
      </w:r>
      <w:r w:rsidRPr="001E2D6A">
        <w:rPr>
          <w:rFonts w:cs="Arial"/>
          <w:sz w:val="20"/>
          <w:szCs w:val="20"/>
          <w:u w:val="single"/>
        </w:rPr>
        <w:t>však nevymedzuje čo sú to preventívne a čo ochranné pomôcky.</w:t>
      </w:r>
      <w:r w:rsidRPr="001E2D6A">
        <w:rPr>
          <w:rFonts w:cs="Arial"/>
          <w:sz w:val="20"/>
          <w:szCs w:val="20"/>
        </w:rPr>
        <w:t xml:space="preserve"> Podľa takto neurčito vymedzeného pojmu zákonného ustanovenia (čo však tvorba zákonov nedovoľuje), môže nimi zdanlivo byť akákoľvek, </w:t>
      </w:r>
      <w:proofErr w:type="spellStart"/>
      <w:r w:rsidRPr="001E2D6A">
        <w:rPr>
          <w:rFonts w:cs="Arial"/>
          <w:sz w:val="20"/>
          <w:szCs w:val="20"/>
        </w:rPr>
        <w:t>nariaďovateľom</w:t>
      </w:r>
      <w:proofErr w:type="spellEnd"/>
      <w:r w:rsidRPr="001E2D6A">
        <w:rPr>
          <w:rFonts w:cs="Arial"/>
          <w:sz w:val="20"/>
          <w:szCs w:val="20"/>
        </w:rPr>
        <w:t xml:space="preserve"> vymyslená nehumánna vec, teda aj prekážka v dýchaní, ktorou sa obmedzuje dýchanie. </w:t>
      </w:r>
      <w:r w:rsidRPr="001E2D6A">
        <w:rPr>
          <w:rFonts w:cs="Arial"/>
          <w:sz w:val="20"/>
          <w:szCs w:val="20"/>
          <w:u w:val="single"/>
        </w:rPr>
        <w:t>„</w:t>
      </w:r>
      <w:r w:rsidRPr="001E2D6A">
        <w:rPr>
          <w:rFonts w:cs="Arial"/>
          <w:i/>
          <w:sz w:val="20"/>
          <w:szCs w:val="20"/>
          <w:u w:val="single"/>
        </w:rPr>
        <w:t>Pomôckou</w:t>
      </w:r>
      <w:r w:rsidRPr="001E2D6A">
        <w:rPr>
          <w:rFonts w:cs="Arial"/>
          <w:sz w:val="20"/>
          <w:szCs w:val="20"/>
          <w:u w:val="single"/>
        </w:rPr>
        <w:t xml:space="preserve">“ jednoznačne nemôže byť vec (prekážka v dýchaní - </w:t>
      </w:r>
      <w:proofErr w:type="spellStart"/>
      <w:r w:rsidRPr="001E2D6A">
        <w:rPr>
          <w:rStyle w:val="Zvraznenie"/>
          <w:rFonts w:cs="Arial"/>
          <w:i w:val="0"/>
          <w:sz w:val="20"/>
          <w:szCs w:val="20"/>
          <w:u w:val="single"/>
        </w:rPr>
        <w:t>de</w:t>
      </w:r>
      <w:proofErr w:type="spellEnd"/>
      <w:r w:rsidRPr="001E2D6A">
        <w:rPr>
          <w:rStyle w:val="Zvraznenie"/>
          <w:rFonts w:cs="Arial"/>
          <w:i w:val="0"/>
          <w:sz w:val="20"/>
          <w:szCs w:val="20"/>
          <w:u w:val="single"/>
        </w:rPr>
        <w:t xml:space="preserve"> facto</w:t>
      </w:r>
      <w:r w:rsidRPr="001E2D6A">
        <w:rPr>
          <w:rFonts w:cs="Arial"/>
          <w:sz w:val="20"/>
          <w:szCs w:val="20"/>
          <w:u w:val="single"/>
        </w:rPr>
        <w:t> mučiaci nástroj), ktorou sa obmedzuje dýchanie, pod ktorou sa človek dusí, má mučivé bolesti hlavy, trpí stratou koncentrácie alebo stratou pozornosti, má fóbie alebo závraty, teda prežíva fyzické a duševné utrpenie.</w:t>
      </w:r>
      <w:r w:rsidRPr="001E2D6A">
        <w:rPr>
          <w:rFonts w:cs="Arial"/>
          <w:sz w:val="20"/>
          <w:szCs w:val="20"/>
        </w:rPr>
        <w:t xml:space="preserve"> </w:t>
      </w:r>
      <w:r w:rsidRPr="001E2D6A">
        <w:rPr>
          <w:rFonts w:cs="Arial"/>
          <w:sz w:val="20"/>
          <w:szCs w:val="20"/>
          <w:u w:val="single"/>
        </w:rPr>
        <w:t>Označený paragraf tak</w:t>
      </w:r>
      <w:r w:rsidRPr="001E2D6A">
        <w:rPr>
          <w:rFonts w:cs="Arial"/>
          <w:sz w:val="20"/>
          <w:szCs w:val="20"/>
        </w:rPr>
        <w:t xml:space="preserve"> nehovorí „</w:t>
      </w:r>
      <w:r w:rsidRPr="001E2D6A">
        <w:rPr>
          <w:rFonts w:cs="Arial"/>
          <w:i/>
          <w:sz w:val="20"/>
          <w:szCs w:val="20"/>
        </w:rPr>
        <w:t>o</w:t>
      </w:r>
      <w:r w:rsidRPr="001E2D6A">
        <w:rPr>
          <w:rStyle w:val="Siln"/>
          <w:rFonts w:cs="Arial"/>
          <w:i/>
          <w:sz w:val="20"/>
          <w:szCs w:val="20"/>
        </w:rPr>
        <w:t> </w:t>
      </w:r>
      <w:r w:rsidRPr="001E2D6A">
        <w:rPr>
          <w:rStyle w:val="Siln"/>
          <w:rFonts w:cs="Arial"/>
          <w:b w:val="0"/>
          <w:i/>
          <w:sz w:val="20"/>
          <w:szCs w:val="20"/>
        </w:rPr>
        <w:t>povinnosti</w:t>
      </w:r>
      <w:r w:rsidRPr="001E2D6A">
        <w:rPr>
          <w:rStyle w:val="Siln"/>
          <w:rFonts w:cs="Arial"/>
          <w:b w:val="0"/>
          <w:sz w:val="20"/>
          <w:szCs w:val="20"/>
        </w:rPr>
        <w:t xml:space="preserve"> </w:t>
      </w:r>
      <w:r w:rsidRPr="001E2D6A">
        <w:rPr>
          <w:rStyle w:val="Siln"/>
          <w:rFonts w:cs="Arial"/>
          <w:b w:val="0"/>
          <w:i/>
          <w:sz w:val="20"/>
          <w:szCs w:val="20"/>
        </w:rPr>
        <w:t>prekrývania horných dýchacích ciest</w:t>
      </w:r>
      <w:r w:rsidRPr="001E2D6A">
        <w:rPr>
          <w:rStyle w:val="Siln"/>
          <w:rFonts w:cs="Arial"/>
          <w:b w:val="0"/>
          <w:sz w:val="20"/>
          <w:szCs w:val="20"/>
        </w:rPr>
        <w:t>“</w:t>
      </w:r>
      <w:r w:rsidRPr="001E2D6A">
        <w:rPr>
          <w:rStyle w:val="Siln"/>
          <w:rFonts w:cs="Arial"/>
          <w:sz w:val="20"/>
          <w:szCs w:val="20"/>
        </w:rPr>
        <w:t xml:space="preserve">, </w:t>
      </w:r>
      <w:r w:rsidRPr="001E2D6A">
        <w:rPr>
          <w:rStyle w:val="Siln"/>
          <w:rFonts w:cs="Arial"/>
          <w:b w:val="0"/>
          <w:sz w:val="20"/>
          <w:szCs w:val="20"/>
        </w:rPr>
        <w:t>a</w:t>
      </w:r>
      <w:r w:rsidRPr="001E2D6A">
        <w:rPr>
          <w:rFonts w:cs="Arial"/>
          <w:sz w:val="20"/>
          <w:szCs w:val="20"/>
        </w:rPr>
        <w:t xml:space="preserve">le ako je uvedené vyššie </w:t>
      </w:r>
      <w:r w:rsidRPr="001E2D6A">
        <w:rPr>
          <w:rFonts w:cs="Arial"/>
          <w:sz w:val="20"/>
          <w:szCs w:val="20"/>
          <w:u w:val="single"/>
        </w:rPr>
        <w:t>hovorí „</w:t>
      </w:r>
      <w:r w:rsidRPr="001E2D6A">
        <w:rPr>
          <w:rFonts w:cs="Arial"/>
          <w:i/>
          <w:sz w:val="20"/>
          <w:szCs w:val="20"/>
          <w:u w:val="single"/>
        </w:rPr>
        <w:t>o používaní preventívnych a iných ochranných pomôcok</w:t>
      </w:r>
      <w:r w:rsidRPr="001E2D6A">
        <w:rPr>
          <w:rFonts w:cs="Arial"/>
          <w:sz w:val="20"/>
          <w:szCs w:val="20"/>
          <w:u w:val="single"/>
        </w:rPr>
        <w:t xml:space="preserve">“. </w:t>
      </w:r>
      <w:r w:rsidRPr="001E2D6A">
        <w:rPr>
          <w:rFonts w:cs="Arial"/>
          <w:sz w:val="20"/>
          <w:szCs w:val="20"/>
        </w:rPr>
        <w:t xml:space="preserve">Predmetná vyhláška je tak súčasne v rozpore s § 4 ods. 1 Zák. č. 400/2015 </w:t>
      </w:r>
      <w:proofErr w:type="spellStart"/>
      <w:r w:rsidRPr="001E2D6A">
        <w:rPr>
          <w:rFonts w:cs="Arial"/>
          <w:sz w:val="20"/>
          <w:szCs w:val="20"/>
        </w:rPr>
        <w:t>Z.z</w:t>
      </w:r>
      <w:proofErr w:type="spellEnd"/>
      <w:r w:rsidRPr="001E2D6A">
        <w:rPr>
          <w:rFonts w:cs="Arial"/>
          <w:sz w:val="20"/>
          <w:szCs w:val="20"/>
        </w:rPr>
        <w:t>. Právny predpis musí byť stručný, </w:t>
      </w:r>
      <w:r w:rsidRPr="001E2D6A">
        <w:rPr>
          <w:rStyle w:val="has-inline-color"/>
          <w:rFonts w:cs="Arial"/>
          <w:bCs/>
          <w:sz w:val="20"/>
          <w:szCs w:val="20"/>
        </w:rPr>
        <w:t xml:space="preserve">vnútorne </w:t>
      </w:r>
      <w:proofErr w:type="spellStart"/>
      <w:r w:rsidRPr="001E2D6A">
        <w:rPr>
          <w:rStyle w:val="has-inline-color"/>
          <w:rFonts w:cs="Arial"/>
          <w:bCs/>
          <w:sz w:val="20"/>
          <w:szCs w:val="20"/>
        </w:rPr>
        <w:t>bezrozporný</w:t>
      </w:r>
      <w:proofErr w:type="spellEnd"/>
      <w:r w:rsidRPr="001E2D6A">
        <w:rPr>
          <w:rFonts w:cs="Arial"/>
          <w:sz w:val="20"/>
          <w:szCs w:val="20"/>
        </w:rPr>
        <w:t> a musí obsahovať ustanovenia s normatívnym obsahom, ktoré sú systematicky a obsahovo vzájomne previazané. </w:t>
      </w:r>
    </w:p>
    <w:p w:rsidR="00C545EA" w:rsidRPr="001E2D6A" w:rsidRDefault="00C545EA" w:rsidP="00C545EA">
      <w:pPr>
        <w:ind w:left="708" w:firstLine="1"/>
        <w:jc w:val="both"/>
        <w:rPr>
          <w:rStyle w:val="has-inline-color"/>
          <w:rFonts w:cs="Arial"/>
          <w:bCs/>
          <w:caps/>
          <w:sz w:val="20"/>
          <w:szCs w:val="20"/>
          <w:shd w:val="clear" w:color="auto" w:fill="FFFFFF"/>
        </w:rPr>
      </w:pPr>
      <w:r w:rsidRPr="001E2D6A">
        <w:rPr>
          <w:rFonts w:cs="Arial"/>
          <w:caps/>
          <w:color w:val="333333"/>
          <w:sz w:val="20"/>
          <w:szCs w:val="20"/>
          <w:shd w:val="clear" w:color="auto" w:fill="FFFFFF"/>
        </w:rPr>
        <w:t xml:space="preserve">S poukazom na NULITU predmetnej </w:t>
      </w:r>
      <w:r w:rsidRPr="001E2D6A">
        <w:rPr>
          <w:caps/>
          <w:sz w:val="20"/>
          <w:szCs w:val="20"/>
        </w:rPr>
        <w:t>Vyhlášky  Úradu verejného zdravotníctva Slovenskej republiky č. 11/2020</w:t>
      </w:r>
      <w:r w:rsidRPr="001E2D6A">
        <w:rPr>
          <w:rFonts w:cs="Arial"/>
          <w:caps/>
          <w:color w:val="333333"/>
          <w:sz w:val="20"/>
          <w:szCs w:val="20"/>
          <w:shd w:val="clear" w:color="auto" w:fill="FFFFFF"/>
        </w:rPr>
        <w:t>, a to titulom už jej </w:t>
      </w:r>
      <w:r w:rsidRPr="001E2D6A">
        <w:rPr>
          <w:rStyle w:val="Zvraznenie"/>
          <w:rFonts w:cs="Arial"/>
          <w:i w:val="0"/>
          <w:caps/>
          <w:color w:val="333333"/>
          <w:sz w:val="20"/>
          <w:szCs w:val="20"/>
          <w:shd w:val="clear" w:color="auto" w:fill="FFFFFF"/>
        </w:rPr>
        <w:t>formálnych</w:t>
      </w:r>
      <w:r w:rsidRPr="001E2D6A">
        <w:rPr>
          <w:rFonts w:cs="Arial"/>
          <w:i/>
          <w:caps/>
          <w:color w:val="333333"/>
          <w:sz w:val="20"/>
          <w:szCs w:val="20"/>
          <w:shd w:val="clear" w:color="auto" w:fill="FFFFFF"/>
        </w:rPr>
        <w:t> </w:t>
      </w:r>
      <w:r w:rsidRPr="001E2D6A">
        <w:rPr>
          <w:rFonts w:cs="Arial"/>
          <w:caps/>
          <w:color w:val="333333"/>
          <w:sz w:val="20"/>
          <w:szCs w:val="20"/>
          <w:shd w:val="clear" w:color="auto" w:fill="FFFFFF"/>
        </w:rPr>
        <w:t>nedostatkov právnej formy aktu, a tiež titulom jej </w:t>
      </w:r>
      <w:r w:rsidRPr="001E2D6A">
        <w:rPr>
          <w:rStyle w:val="Zvraznenie"/>
          <w:rFonts w:cs="Arial"/>
          <w:i w:val="0"/>
          <w:caps/>
          <w:color w:val="333333"/>
          <w:sz w:val="20"/>
          <w:szCs w:val="20"/>
          <w:shd w:val="clear" w:color="auto" w:fill="FFFFFF"/>
        </w:rPr>
        <w:t>vecného</w:t>
      </w:r>
      <w:r w:rsidRPr="001E2D6A">
        <w:rPr>
          <w:rFonts w:cs="Arial"/>
          <w:caps/>
          <w:color w:val="333333"/>
          <w:sz w:val="20"/>
          <w:szCs w:val="20"/>
          <w:shd w:val="clear" w:color="auto" w:fill="FFFFFF"/>
        </w:rPr>
        <w:t> nedostatku </w:t>
      </w:r>
      <w:r w:rsidRPr="001E2D6A">
        <w:rPr>
          <w:rStyle w:val="Zvraznenie"/>
          <w:rFonts w:cs="Arial"/>
          <w:i w:val="0"/>
          <w:caps/>
          <w:color w:val="333333"/>
          <w:sz w:val="20"/>
          <w:szCs w:val="20"/>
          <w:shd w:val="clear" w:color="auto" w:fill="FFFFFF"/>
        </w:rPr>
        <w:t>právneho</w:t>
      </w:r>
      <w:r w:rsidRPr="001E2D6A">
        <w:rPr>
          <w:rFonts w:cs="Arial"/>
          <w:caps/>
          <w:color w:val="333333"/>
          <w:sz w:val="20"/>
          <w:szCs w:val="20"/>
          <w:shd w:val="clear" w:color="auto" w:fill="FFFFFF"/>
        </w:rPr>
        <w:t xml:space="preserve"> nezmyslu </w:t>
      </w:r>
      <w:r w:rsidRPr="001E2D6A">
        <w:rPr>
          <w:rStyle w:val="has-inline-color"/>
          <w:rFonts w:cs="Arial"/>
          <w:bCs/>
          <w:caps/>
          <w:sz w:val="20"/>
          <w:szCs w:val="20"/>
          <w:shd w:val="clear" w:color="auto" w:fill="FFFFFF"/>
        </w:rPr>
        <w:t>nie je daná právna povinnosť prekrývania si dýchacích ciest prekážkou v dýchaní.</w:t>
      </w:r>
    </w:p>
    <w:p w:rsidR="00C545EA" w:rsidRPr="001E2D6A" w:rsidRDefault="00C545EA" w:rsidP="00C545EA">
      <w:pPr>
        <w:spacing w:after="0"/>
        <w:ind w:firstLine="1"/>
        <w:contextualSpacing/>
        <w:jc w:val="both"/>
        <w:rPr>
          <w:caps/>
          <w:sz w:val="20"/>
          <w:szCs w:val="20"/>
        </w:rPr>
      </w:pPr>
      <w:r w:rsidRPr="001E2D6A">
        <w:rPr>
          <w:caps/>
          <w:sz w:val="20"/>
          <w:szCs w:val="20"/>
        </w:rPr>
        <w:t>Pre policajný zbor slovenskej republiky platia aj ďalšie právne normy:</w:t>
      </w:r>
    </w:p>
    <w:p w:rsidR="00364A57" w:rsidRPr="001E2D6A" w:rsidRDefault="00364A57" w:rsidP="00C545EA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Segoe UI"/>
          <w:sz w:val="20"/>
          <w:szCs w:val="20"/>
          <w:lang w:val="it-IT" w:eastAsia="it-IT"/>
        </w:rPr>
      </w:pPr>
      <w:r w:rsidRPr="001E2D6A">
        <w:rPr>
          <w:rFonts w:cs="Segoe UI"/>
          <w:sz w:val="20"/>
          <w:szCs w:val="20"/>
          <w:u w:val="single"/>
          <w:shd w:val="clear" w:color="auto" w:fill="FFFFFF"/>
        </w:rPr>
        <w:t>Policajný zbor Slovenskej republiky</w:t>
      </w:r>
      <w:r w:rsidRPr="001E2D6A">
        <w:rPr>
          <w:rFonts w:cs="Segoe UI"/>
          <w:sz w:val="20"/>
          <w:szCs w:val="20"/>
          <w:shd w:val="clear" w:color="auto" w:fill="FFFFFF"/>
        </w:rPr>
        <w:t xml:space="preserve"> podľa </w:t>
      </w: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§ 2 odst. 1 písm. a) Zákona č. 171/1993 Z.z. </w:t>
      </w:r>
      <w:r w:rsidRPr="001E2D6A">
        <w:rPr>
          <w:rFonts w:eastAsia="Times New Roman" w:cs="Arial"/>
          <w:color w:val="000000"/>
          <w:sz w:val="20"/>
          <w:szCs w:val="20"/>
          <w:u w:val="single"/>
          <w:lang w:val="it-IT" w:eastAsia="it-IT"/>
        </w:rPr>
        <w:t>spolupôsobí pri ochrane</w:t>
      </w:r>
      <w:r w:rsidRPr="001E2D6A">
        <w:rPr>
          <w:rFonts w:eastAsia="Times New Roman" w:cs="Arial"/>
          <w:color w:val="000000"/>
          <w:sz w:val="20"/>
          <w:szCs w:val="20"/>
          <w:lang w:val="it-IT" w:eastAsia="it-IT"/>
        </w:rPr>
        <w:t xml:space="preserve"> základných práv a slobôd, najmä pri ochrane života, </w:t>
      </w:r>
      <w:r w:rsidRPr="001E2D6A">
        <w:rPr>
          <w:rFonts w:eastAsia="Times New Roman" w:cs="Arial"/>
          <w:color w:val="000000"/>
          <w:sz w:val="20"/>
          <w:szCs w:val="20"/>
          <w:u w:val="single"/>
          <w:lang w:val="it-IT" w:eastAsia="it-IT"/>
        </w:rPr>
        <w:t>zdravia</w:t>
      </w:r>
      <w:r w:rsidRPr="001E2D6A">
        <w:rPr>
          <w:rFonts w:eastAsia="Times New Roman" w:cs="Arial"/>
          <w:color w:val="000000"/>
          <w:sz w:val="20"/>
          <w:szCs w:val="20"/>
          <w:lang w:val="it-IT" w:eastAsia="it-IT"/>
        </w:rPr>
        <w:t>, osobnej slobody a bezpečnosti osôb a pri ochrane majetku.</w:t>
      </w:r>
    </w:p>
    <w:p w:rsidR="00C1549A" w:rsidRPr="001E2D6A" w:rsidRDefault="00C1549A" w:rsidP="00C1549A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Segoe UI"/>
          <w:sz w:val="20"/>
          <w:szCs w:val="20"/>
          <w:lang w:val="it-IT" w:eastAsia="it-IT"/>
        </w:rPr>
      </w:pPr>
      <w:r w:rsidRPr="001E2D6A">
        <w:rPr>
          <w:rFonts w:cs="Segoe UI"/>
          <w:sz w:val="20"/>
          <w:szCs w:val="20"/>
          <w:u w:val="single"/>
          <w:shd w:val="clear" w:color="auto" w:fill="FFFFFF"/>
        </w:rPr>
        <w:t>Policajný zbor Slovenskej republiky</w:t>
      </w:r>
      <w:r w:rsidRPr="001E2D6A">
        <w:rPr>
          <w:rFonts w:cs="Segoe UI"/>
          <w:sz w:val="20"/>
          <w:szCs w:val="20"/>
          <w:shd w:val="clear" w:color="auto" w:fill="FFFFFF"/>
        </w:rPr>
        <w:t xml:space="preserve"> podľa </w:t>
      </w: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§ 2 odst. 1 písm. b) Zákona č. 171/1993 Z.z. </w:t>
      </w:r>
      <w:r w:rsidRPr="001E2D6A">
        <w:rPr>
          <w:rFonts w:cs="Arial"/>
          <w:color w:val="000000"/>
          <w:sz w:val="20"/>
          <w:szCs w:val="20"/>
          <w:u w:val="single"/>
          <w:shd w:val="clear" w:color="auto" w:fill="FFFFFF"/>
        </w:rPr>
        <w:t>odhaľuje trestné činy a zisťuje ich páchateľov</w:t>
      </w:r>
      <w:r w:rsidR="00473BEA" w:rsidRPr="001E2D6A">
        <w:rPr>
          <w:rFonts w:cs="Arial"/>
          <w:color w:val="000000"/>
          <w:sz w:val="20"/>
          <w:szCs w:val="20"/>
          <w:shd w:val="clear" w:color="auto" w:fill="FFFFFF"/>
        </w:rPr>
        <w:t xml:space="preserve"> a podľa </w:t>
      </w:r>
      <w:r w:rsidR="00473BEA"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§ 2 odst. 1 písm. k) toho istého zákona </w:t>
      </w:r>
      <w:r w:rsidR="00473BEA" w:rsidRPr="001E2D6A">
        <w:rPr>
          <w:rFonts w:cs="Segoe UI"/>
          <w:sz w:val="20"/>
          <w:szCs w:val="20"/>
          <w:u w:val="single"/>
          <w:shd w:val="clear" w:color="auto" w:fill="FFFFFF"/>
        </w:rPr>
        <w:t>odhaľuje priestupky a zisťuje ich páchateľov, a ak tak ustanovuje osobitný zákon priestupky aj objasňuje</w:t>
      </w:r>
      <w:r w:rsidRPr="001E2D6A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E03572" w:rsidRPr="001E2D6A" w:rsidRDefault="00E03572" w:rsidP="00C1549A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Segoe UI"/>
          <w:sz w:val="20"/>
          <w:szCs w:val="20"/>
          <w:lang w:val="it-IT" w:eastAsia="it-IT"/>
        </w:rPr>
      </w:pPr>
      <w:r w:rsidRPr="001E2D6A">
        <w:rPr>
          <w:rFonts w:eastAsia="Times New Roman" w:cs="Segoe UI"/>
          <w:sz w:val="20"/>
          <w:szCs w:val="20"/>
          <w:lang w:val="it-IT" w:eastAsia="it-IT"/>
        </w:rPr>
        <w:lastRenderedPageBreak/>
        <w:t xml:space="preserve">Na priestupky a na ich prejednávanie sa vzťahuje </w:t>
      </w: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>Zákon č. 372/1990 Z.z.</w:t>
      </w:r>
    </w:p>
    <w:p w:rsidR="00355D25" w:rsidRPr="001E2D6A" w:rsidRDefault="00355D25" w:rsidP="00C1549A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Segoe UI"/>
          <w:sz w:val="20"/>
          <w:szCs w:val="20"/>
          <w:lang w:val="it-IT" w:eastAsia="it-IT"/>
        </w:rPr>
      </w:pP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Podľa § 84 odst. 1 Zákona č. 372/1990 Z.z. </w:t>
      </w:r>
      <w:r w:rsidRPr="001E2D6A">
        <w:rPr>
          <w:rFonts w:eastAsia="Times New Roman" w:cs="Segoe UI"/>
          <w:bCs/>
          <w:sz w:val="20"/>
          <w:szCs w:val="20"/>
          <w:u w:val="single"/>
          <w:lang w:val="it-IT" w:eastAsia="it-IT"/>
        </w:rPr>
        <w:t>z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a priestupok možno uložiť pokutu v blokovom konaní, ak je priestupok spoľahlivo zistený a obvinený z priestupku je ochotný pokutu</w:t>
      </w:r>
      <w:r w:rsidRPr="001E2D6A">
        <w:rPr>
          <w:rFonts w:eastAsia="Times New Roman" w:cs="Segoe UI"/>
          <w:sz w:val="20"/>
          <w:szCs w:val="20"/>
          <w:lang w:val="it-IT" w:eastAsia="it-IT"/>
        </w:rPr>
        <w:t xml:space="preserve"> (</w:t>
      </w:r>
      <w:hyperlink r:id="rId9" w:anchor="paragraf-13.odsek-2" w:tooltip="Odkaz na predpis alebo ustanovenie" w:history="1">
        <w:r w:rsidRPr="001E2D6A">
          <w:rPr>
            <w:rFonts w:eastAsia="Times New Roman" w:cs="Segoe UI"/>
            <w:iCs/>
            <w:sz w:val="20"/>
            <w:szCs w:val="20"/>
            <w:lang w:val="it-IT" w:eastAsia="it-IT"/>
          </w:rPr>
          <w:t>§ 13 ods. 2</w:t>
        </w:r>
      </w:hyperlink>
      <w:r w:rsidRPr="001E2D6A">
        <w:rPr>
          <w:rFonts w:eastAsia="Times New Roman" w:cs="Segoe UI"/>
          <w:sz w:val="20"/>
          <w:szCs w:val="20"/>
          <w:lang w:val="it-IT" w:eastAsia="it-IT"/>
        </w:rPr>
        <w:t>) zaplatiť.</w:t>
      </w:r>
    </w:p>
    <w:p w:rsidR="00355D25" w:rsidRPr="001E2D6A" w:rsidRDefault="00355D25" w:rsidP="00355D25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Segoe UI"/>
          <w:sz w:val="20"/>
          <w:szCs w:val="20"/>
          <w:lang w:val="it-IT" w:eastAsia="it-IT"/>
        </w:rPr>
      </w:pP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Podľa § 84 odst. 2 Zákona č. 372/1990 Z.z. </w:t>
      </w:r>
      <w:r w:rsidRPr="001E2D6A">
        <w:rPr>
          <w:rFonts w:eastAsia="Times New Roman" w:cs="Segoe UI"/>
          <w:bCs/>
          <w:sz w:val="20"/>
          <w:szCs w:val="20"/>
          <w:u w:val="single"/>
          <w:lang w:val="it-IT" w:eastAsia="it-IT"/>
        </w:rPr>
        <w:t>p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riestupok možno vybaviť aj napomenutím</w:t>
      </w:r>
      <w:r w:rsidRPr="001E2D6A">
        <w:rPr>
          <w:rFonts w:eastAsia="Times New Roman" w:cs="Segoe UI"/>
          <w:sz w:val="20"/>
          <w:szCs w:val="20"/>
          <w:lang w:val="it-IT" w:eastAsia="it-IT"/>
        </w:rPr>
        <w:t>, ak zaň podľa tohto zákona nemožno uložiť zákaz činnosti alebo prepadnutie veci alebo ak nejde o priestupok podľa </w:t>
      </w:r>
      <w:r w:rsidRPr="001E2D6A">
        <w:rPr>
          <w:rFonts w:eastAsia="Times New Roman" w:cs="Segoe UI"/>
          <w:sz w:val="20"/>
          <w:szCs w:val="20"/>
          <w:lang w:val="it-IT" w:eastAsia="it-IT"/>
        </w:rPr>
        <w:fldChar w:fldCharType="begin"/>
      </w:r>
      <w:r w:rsidRPr="001E2D6A">
        <w:rPr>
          <w:rFonts w:eastAsia="Times New Roman" w:cs="Segoe UI"/>
          <w:sz w:val="20"/>
          <w:szCs w:val="20"/>
          <w:lang w:val="it-IT" w:eastAsia="it-IT"/>
        </w:rPr>
        <w:instrText xml:space="preserve"> HYPERLINK "https://www.slov-lex.sk/pravne-predpisy/SK/ZZ/1990/372/" \l "paragraf-22.odsek-1.pismeno-h.bod-2" \o "Odkaz na predpis alebo ustanovenie" </w:instrText>
      </w:r>
      <w:r w:rsidRPr="001E2D6A">
        <w:rPr>
          <w:rFonts w:eastAsia="Times New Roman" w:cs="Segoe UI"/>
          <w:sz w:val="20"/>
          <w:szCs w:val="20"/>
          <w:lang w:val="it-IT" w:eastAsia="it-IT"/>
        </w:rPr>
        <w:fldChar w:fldCharType="separate"/>
      </w:r>
      <w:r w:rsidRPr="001E2D6A">
        <w:rPr>
          <w:rFonts w:eastAsia="Times New Roman" w:cs="Segoe UI"/>
          <w:iCs/>
          <w:sz w:val="20"/>
          <w:szCs w:val="20"/>
          <w:lang w:val="it-IT" w:eastAsia="it-IT"/>
        </w:rPr>
        <w:t>§ 22 ods. 1 písm. h) druhého bodu</w:t>
      </w:r>
      <w:r w:rsidRPr="001E2D6A">
        <w:rPr>
          <w:rFonts w:eastAsia="Times New Roman" w:cs="Segoe UI"/>
          <w:sz w:val="20"/>
          <w:szCs w:val="20"/>
          <w:lang w:val="it-IT" w:eastAsia="it-IT"/>
        </w:rPr>
        <w:fldChar w:fldCharType="end"/>
      </w:r>
      <w:r w:rsidRPr="001E2D6A">
        <w:rPr>
          <w:rFonts w:eastAsia="Times New Roman" w:cs="Segoe UI"/>
          <w:sz w:val="20"/>
          <w:szCs w:val="20"/>
          <w:lang w:val="it-IT" w:eastAsia="it-IT"/>
        </w:rPr>
        <w:t>. Napomenutie sa nepovažuje za sankciu.</w:t>
      </w:r>
    </w:p>
    <w:p w:rsidR="00E03572" w:rsidRPr="001E2D6A" w:rsidRDefault="00E03572" w:rsidP="00355D25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Segoe UI"/>
          <w:sz w:val="20"/>
          <w:szCs w:val="20"/>
          <w:lang w:val="it-IT" w:eastAsia="it-IT"/>
        </w:rPr>
      </w:pP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Podľa § 86 písm. a) Zákona č. 372/1990 Z.z. </w:t>
      </w:r>
      <w:r w:rsidRPr="001E2D6A">
        <w:rPr>
          <w:rFonts w:eastAsia="Times New Roman" w:cs="Segoe UI"/>
          <w:bCs/>
          <w:sz w:val="20"/>
          <w:szCs w:val="20"/>
          <w:u w:val="single"/>
          <w:lang w:val="it-IT" w:eastAsia="it-IT"/>
        </w:rPr>
        <w:t>môžu</w:t>
      </w: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 </w:t>
      </w:r>
      <w:r w:rsidRPr="001E2D6A">
        <w:rPr>
          <w:rFonts w:eastAsia="Times New Roman" w:cs="Segoe UI"/>
          <w:sz w:val="20"/>
          <w:szCs w:val="20"/>
          <w:lang w:val="it-IT" w:eastAsia="it-IT"/>
        </w:rPr>
        <w:t xml:space="preserve">orgány Policajného zboru 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 xml:space="preserve">prejednávať priestupky </w:t>
      </w:r>
      <w:r w:rsidRPr="001E2D6A">
        <w:rPr>
          <w:rFonts w:eastAsia="Times New Roman" w:cs="Segoe UI"/>
          <w:bCs/>
          <w:sz w:val="20"/>
          <w:szCs w:val="20"/>
          <w:u w:val="single"/>
          <w:lang w:val="it-IT" w:eastAsia="it-IT"/>
        </w:rPr>
        <w:t xml:space="preserve">v blokovom </w:t>
      </w: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konaní iba </w:t>
      </w:r>
      <w:r w:rsidRPr="001E2D6A">
        <w:rPr>
          <w:rFonts w:eastAsia="Times New Roman" w:cs="Segoe UI"/>
          <w:sz w:val="20"/>
          <w:szCs w:val="20"/>
          <w:lang w:val="it-IT" w:eastAsia="it-IT"/>
        </w:rPr>
        <w:t>podľa </w:t>
      </w:r>
      <w:hyperlink r:id="rId10" w:anchor="paragraf-30" w:tooltip="Odkaz na predpis alebo ustanovenie" w:history="1">
        <w:r w:rsidRPr="001E2D6A">
          <w:rPr>
            <w:rFonts w:eastAsia="Times New Roman" w:cs="Segoe UI"/>
            <w:i/>
            <w:iCs/>
            <w:sz w:val="20"/>
            <w:szCs w:val="20"/>
            <w:lang w:val="it-IT" w:eastAsia="it-IT"/>
          </w:rPr>
          <w:t>§ 30</w:t>
        </w:r>
      </w:hyperlink>
      <w:r w:rsidRPr="001E2D6A">
        <w:rPr>
          <w:rFonts w:eastAsia="Times New Roman" w:cs="Segoe UI"/>
          <w:sz w:val="20"/>
          <w:szCs w:val="20"/>
          <w:lang w:val="it-IT" w:eastAsia="it-IT"/>
        </w:rPr>
        <w:t>, </w:t>
      </w:r>
      <w:hyperlink r:id="rId11" w:anchor="paragraf-46" w:tooltip="Odkaz na predpis alebo ustanovenie" w:history="1">
        <w:r w:rsidRPr="001E2D6A">
          <w:rPr>
            <w:rFonts w:eastAsia="Times New Roman" w:cs="Segoe UI"/>
            <w:i/>
            <w:iCs/>
            <w:sz w:val="20"/>
            <w:szCs w:val="20"/>
            <w:lang w:val="it-IT" w:eastAsia="it-IT"/>
          </w:rPr>
          <w:t>§ 46 až 50</w:t>
        </w:r>
      </w:hyperlink>
      <w:r w:rsidRPr="001E2D6A">
        <w:rPr>
          <w:rFonts w:eastAsia="Times New Roman" w:cs="Segoe UI"/>
          <w:sz w:val="20"/>
          <w:szCs w:val="20"/>
          <w:lang w:val="it-IT" w:eastAsia="it-IT"/>
        </w:rPr>
        <w:t> (tohto zákona) alebo ďalšie priestupky, ak tak ustanoví osobitný zákon.</w:t>
      </w:r>
    </w:p>
    <w:p w:rsidR="00160DBB" w:rsidRPr="001E2D6A" w:rsidRDefault="00160DBB" w:rsidP="00160DBB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Segoe UI"/>
          <w:b/>
          <w:sz w:val="20"/>
          <w:szCs w:val="20"/>
          <w:lang w:val="it-IT" w:eastAsia="it-IT"/>
        </w:rPr>
      </w:pPr>
      <w:r w:rsidRPr="001E2D6A">
        <w:rPr>
          <w:sz w:val="20"/>
          <w:szCs w:val="20"/>
        </w:rPr>
        <w:t xml:space="preserve">Podľa </w:t>
      </w:r>
      <w:hyperlink r:id="rId12" w:anchor="paragraf-3.odsek-1.pismeno-d" w:tooltip="Odkaz na predpis alebo ustanovenie" w:history="1">
        <w:r w:rsidRPr="001E2D6A">
          <w:rPr>
            <w:rFonts w:eastAsia="Times New Roman" w:cs="Segoe UI"/>
            <w:iCs/>
            <w:sz w:val="20"/>
            <w:szCs w:val="20"/>
            <w:lang w:val="it-IT" w:eastAsia="it-IT"/>
          </w:rPr>
          <w:t xml:space="preserve">§ 56 ods. 4 </w:t>
        </w:r>
      </w:hyperlink>
      <w:r w:rsidRPr="001E2D6A">
        <w:rPr>
          <w:rFonts w:eastAsia="Times New Roman" w:cs="Segoe UI"/>
          <w:bCs/>
          <w:sz w:val="20"/>
          <w:szCs w:val="20"/>
          <w:lang w:val="it-IT" w:eastAsia="it-IT"/>
        </w:rPr>
        <w:t>Zákona č. 355/2007 Z.z. (osobitný zákon)</w:t>
      </w:r>
      <w:r w:rsidRPr="001E2D6A">
        <w:rPr>
          <w:rFonts w:eastAsia="Times New Roman" w:cs="Segoe UI"/>
          <w:b/>
          <w:bCs/>
          <w:sz w:val="20"/>
          <w:szCs w:val="20"/>
          <w:lang w:val="it-IT" w:eastAsia="it-IT"/>
        </w:rPr>
        <w:t xml:space="preserve"> </w:t>
      </w:r>
      <w:r w:rsidRPr="001E2D6A">
        <w:rPr>
          <w:rFonts w:cs="Segoe UI"/>
          <w:sz w:val="20"/>
          <w:szCs w:val="20"/>
          <w:shd w:val="clear" w:color="auto" w:fill="FFFFFF"/>
        </w:rPr>
        <w:t xml:space="preserve">priestupky spáchaný na úseku verejného zdravotníctva môžu v čase krízovej situácie </w:t>
      </w:r>
      <w:proofErr w:type="spellStart"/>
      <w:r w:rsidRPr="001E2D6A">
        <w:rPr>
          <w:rFonts w:cs="Segoe UI"/>
          <w:sz w:val="20"/>
          <w:szCs w:val="20"/>
          <w:shd w:val="clear" w:color="auto" w:fill="FFFFFF"/>
        </w:rPr>
        <w:t>prejednávať</w:t>
      </w:r>
      <w:proofErr w:type="spellEnd"/>
      <w:r w:rsidRPr="001E2D6A">
        <w:rPr>
          <w:rFonts w:cs="Segoe UI"/>
          <w:sz w:val="20"/>
          <w:szCs w:val="20"/>
          <w:shd w:val="clear" w:color="auto" w:fill="FFFFFF"/>
        </w:rPr>
        <w:t xml:space="preserve"> v blokovom konaní aj orgány Policajného zboru a obecnej polície.</w:t>
      </w:r>
    </w:p>
    <w:p w:rsidR="00E03572" w:rsidRPr="001E2D6A" w:rsidRDefault="00E03572" w:rsidP="00E03572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Segoe UI"/>
          <w:sz w:val="20"/>
          <w:szCs w:val="20"/>
          <w:lang w:val="it-IT" w:eastAsia="it-IT"/>
        </w:rPr>
      </w:pP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 xml:space="preserve">Priestupky na úseku verejného zdravia podľa </w:t>
      </w:r>
      <w:r w:rsidRPr="001E2D6A">
        <w:rPr>
          <w:rFonts w:eastAsia="Times New Roman" w:cs="Segoe UI"/>
          <w:bCs/>
          <w:sz w:val="20"/>
          <w:szCs w:val="20"/>
          <w:u w:val="single"/>
          <w:lang w:val="it-IT" w:eastAsia="it-IT"/>
        </w:rPr>
        <w:t xml:space="preserve">Zákona č. 355/2007 Z.z. (osobitný zákon) 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 xml:space="preserve">prejednávajú v rozsahu svojej pôsobnosti </w:t>
      </w:r>
      <w:r w:rsidR="00996226"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ú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rad verejného zdravotníctva</w:t>
      </w:r>
      <w:r w:rsidRPr="001E2D6A">
        <w:rPr>
          <w:rFonts w:eastAsia="Times New Roman" w:cs="Segoe UI"/>
          <w:sz w:val="20"/>
          <w:szCs w:val="20"/>
          <w:lang w:val="it-IT" w:eastAsia="it-IT"/>
        </w:rPr>
        <w:t>, regionálny úrad verejného zdravotníctva a orgány verejného zdravotníctva uvedené v </w:t>
      </w:r>
      <w:hyperlink r:id="rId13" w:anchor="paragraf-3.odsek-1.pismeno-d" w:tooltip="Odkaz na predpis alebo ustanovenie" w:history="1">
        <w:r w:rsidRPr="001E2D6A">
          <w:rPr>
            <w:rFonts w:eastAsia="Times New Roman" w:cs="Segoe UI"/>
            <w:i/>
            <w:iCs/>
            <w:sz w:val="20"/>
            <w:szCs w:val="20"/>
            <w:lang w:val="it-IT" w:eastAsia="it-IT"/>
          </w:rPr>
          <w:t>§ 3 ods. 1 písm. d) až g)</w:t>
        </w:r>
      </w:hyperlink>
      <w:r w:rsidRPr="001E2D6A">
        <w:rPr>
          <w:rFonts w:eastAsia="Times New Roman" w:cs="Segoe UI"/>
          <w:sz w:val="20"/>
          <w:szCs w:val="20"/>
          <w:lang w:val="it-IT" w:eastAsia="it-IT"/>
        </w:rPr>
        <w:t xml:space="preserve">.  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Orgánom verejného zdravotníctva</w:t>
      </w:r>
      <w:r w:rsidRPr="001E2D6A">
        <w:rPr>
          <w:rFonts w:eastAsia="Times New Roman" w:cs="Segoe UI"/>
          <w:sz w:val="20"/>
          <w:szCs w:val="20"/>
          <w:lang w:val="it-IT" w:eastAsia="it-IT"/>
        </w:rPr>
        <w:t xml:space="preserve"> v rozsahu ustanovenom zákonom </w:t>
      </w: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č. 355/2007 Z.z. je napr. aj </w:t>
      </w:r>
      <w:r w:rsidRPr="001E2D6A">
        <w:rPr>
          <w:rFonts w:eastAsia="Times New Roman" w:cs="Segoe UI"/>
          <w:sz w:val="20"/>
          <w:szCs w:val="20"/>
          <w:lang w:val="it-IT" w:eastAsia="it-IT"/>
        </w:rPr>
        <w:t xml:space="preserve">Ministerstvo vnútra Slovenskej republiky </w:t>
      </w: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(§ 3 odst. 1 písm. d Zákona č. 355/2007 Z.z.). Takýmto orgánom </w:t>
      </w:r>
      <w:r w:rsidRPr="001E2D6A">
        <w:rPr>
          <w:rFonts w:eastAsia="Times New Roman" w:cs="Segoe UI"/>
          <w:bCs/>
          <w:sz w:val="20"/>
          <w:szCs w:val="20"/>
          <w:u w:val="single"/>
          <w:lang w:val="it-IT" w:eastAsia="it-IT"/>
        </w:rPr>
        <w:t>nie je Policajný zbor Slovenskej republiky</w:t>
      </w: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>.</w:t>
      </w:r>
    </w:p>
    <w:p w:rsidR="00E03572" w:rsidRPr="001E2D6A" w:rsidRDefault="00E03572" w:rsidP="001A05E5">
      <w:pPr>
        <w:shd w:val="clear" w:color="auto" w:fill="FFFFFF"/>
        <w:spacing w:after="0"/>
        <w:jc w:val="both"/>
        <w:rPr>
          <w:rFonts w:eastAsia="Times New Roman" w:cs="Segoe UI"/>
          <w:sz w:val="20"/>
          <w:szCs w:val="20"/>
          <w:lang w:val="it-IT" w:eastAsia="it-IT"/>
        </w:rPr>
      </w:pPr>
    </w:p>
    <w:p w:rsidR="00287864" w:rsidRPr="001E2D6A" w:rsidRDefault="007734DE" w:rsidP="00E40E27">
      <w:pPr>
        <w:shd w:val="clear" w:color="auto" w:fill="FFFFFF"/>
        <w:spacing w:after="0"/>
        <w:contextualSpacing/>
        <w:jc w:val="both"/>
        <w:textAlignment w:val="baseline"/>
        <w:rPr>
          <w:rFonts w:eastAsia="Times New Roman" w:cs="Times New Roman"/>
          <w:bCs/>
          <w:caps/>
          <w:sz w:val="20"/>
          <w:szCs w:val="20"/>
          <w:lang w:val="it-IT" w:eastAsia="it-IT"/>
        </w:rPr>
      </w:pPr>
      <w:r w:rsidRPr="001E2D6A">
        <w:rPr>
          <w:rFonts w:eastAsia="Times New Roman" w:cs="Times New Roman"/>
          <w:bCs/>
          <w:caps/>
          <w:sz w:val="20"/>
          <w:szCs w:val="20"/>
          <w:lang w:val="it-IT" w:eastAsia="it-IT"/>
        </w:rPr>
        <w:t>Vzhľadom</w:t>
      </w:r>
      <w:r w:rsidR="00287864" w:rsidRPr="001E2D6A">
        <w:rPr>
          <w:rFonts w:eastAsia="Times New Roman" w:cs="Times New Roman"/>
          <w:bCs/>
          <w:caps/>
          <w:sz w:val="20"/>
          <w:szCs w:val="20"/>
          <w:lang w:val="it-IT" w:eastAsia="it-IT"/>
        </w:rPr>
        <w:t xml:space="preserve"> na:</w:t>
      </w:r>
    </w:p>
    <w:p w:rsidR="0083710B" w:rsidRPr="001E2D6A" w:rsidRDefault="007734DE" w:rsidP="00287864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val="it-IT" w:eastAsia="it-IT"/>
        </w:rPr>
      </w:pP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skutočnosť, že  </w:t>
      </w:r>
      <w:r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Policajný zbor Slovenskej republiky</w:t>
      </w:r>
      <w:r w:rsidR="0083710B" w:rsidRPr="001E2D6A">
        <w:rPr>
          <w:rFonts w:eastAsia="Times New Roman" w:cs="Times New Roman"/>
          <w:bCs/>
          <w:sz w:val="20"/>
          <w:szCs w:val="20"/>
          <w:lang w:val="it-IT" w:eastAsia="it-IT"/>
        </w:rPr>
        <w:t>:</w:t>
      </w:r>
    </w:p>
    <w:p w:rsidR="0083710B" w:rsidRPr="001E2D6A" w:rsidRDefault="007734DE" w:rsidP="00287864">
      <w:pPr>
        <w:pStyle w:val="Odsekzoznamu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eastAsia="Times New Roman" w:cs="Segoe UI"/>
          <w:sz w:val="20"/>
          <w:szCs w:val="20"/>
          <w:lang w:val="it-IT" w:eastAsia="it-IT"/>
        </w:rPr>
      </w:pP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 xml:space="preserve">môže konať </w:t>
      </w:r>
      <w:r w:rsidR="0083710B"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 xml:space="preserve">striktne 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iba na základe ústavy</w:t>
      </w:r>
      <w:r w:rsidRPr="001E2D6A">
        <w:rPr>
          <w:rFonts w:eastAsia="Times New Roman" w:cs="Segoe UI"/>
          <w:sz w:val="20"/>
          <w:szCs w:val="20"/>
          <w:lang w:val="it-IT" w:eastAsia="it-IT"/>
        </w:rPr>
        <w:t xml:space="preserve">, v jej medziach a 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v rozsahu a spôsobom, ktorý ustanoví zákon</w:t>
      </w:r>
      <w:r w:rsidRPr="001E2D6A">
        <w:rPr>
          <w:rFonts w:eastAsia="Times New Roman" w:cs="Segoe UI"/>
          <w:sz w:val="20"/>
          <w:szCs w:val="20"/>
          <w:lang w:val="it-IT" w:eastAsia="it-IT"/>
        </w:rPr>
        <w:t xml:space="preserve">, </w:t>
      </w:r>
    </w:p>
    <w:p w:rsidR="0083710B" w:rsidRPr="001E2D6A" w:rsidRDefault="001A05E5" w:rsidP="00287864">
      <w:pPr>
        <w:pStyle w:val="Odsekzoznamu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val="it-IT" w:eastAsia="it-IT"/>
        </w:rPr>
      </w:pPr>
      <w:r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nemôže objasňovať a </w:t>
      </w:r>
      <w:r w:rsidR="0083710B"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prejednávať priestupky na úseku verejného zdravotníctva</w:t>
      </w:r>
      <w:r w:rsidRPr="001E2D6A">
        <w:rPr>
          <w:rFonts w:eastAsia="Times New Roman" w:cs="Segoe UI"/>
          <w:sz w:val="20"/>
          <w:szCs w:val="20"/>
          <w:lang w:val="it-IT" w:eastAsia="it-IT"/>
        </w:rPr>
        <w:t xml:space="preserve"> (neexistenci</w:t>
      </w:r>
      <w:r w:rsidR="002A6287" w:rsidRPr="001E2D6A">
        <w:rPr>
          <w:rFonts w:eastAsia="Times New Roman" w:cs="Segoe UI"/>
          <w:sz w:val="20"/>
          <w:szCs w:val="20"/>
          <w:lang w:val="it-IT" w:eastAsia="it-IT"/>
        </w:rPr>
        <w:t>a</w:t>
      </w:r>
      <w:r w:rsidRPr="001E2D6A">
        <w:rPr>
          <w:rFonts w:eastAsia="Times New Roman" w:cs="Segoe UI"/>
          <w:sz w:val="20"/>
          <w:szCs w:val="20"/>
          <w:lang w:val="it-IT" w:eastAsia="it-IT"/>
        </w:rPr>
        <w:t xml:space="preserve"> zákonného ustanovenia)</w:t>
      </w:r>
      <w:r w:rsidR="0083710B" w:rsidRPr="001E2D6A">
        <w:rPr>
          <w:rFonts w:eastAsia="Times New Roman" w:cs="Segoe UI"/>
          <w:sz w:val="20"/>
          <w:szCs w:val="20"/>
          <w:lang w:val="it-IT" w:eastAsia="it-IT"/>
        </w:rPr>
        <w:t>,</w:t>
      </w:r>
    </w:p>
    <w:p w:rsidR="00E419D4" w:rsidRPr="001E2D6A" w:rsidRDefault="00E419D4" w:rsidP="00287864">
      <w:pPr>
        <w:pStyle w:val="Odsekzoznamu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val="it-IT" w:eastAsia="it-IT"/>
        </w:rPr>
      </w:pP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 xml:space="preserve">môže iba prejednávať priestupky </w:t>
      </w:r>
      <w:r w:rsidRPr="001E2D6A">
        <w:rPr>
          <w:rFonts w:eastAsia="Times New Roman" w:cs="Segoe UI"/>
          <w:bCs/>
          <w:sz w:val="20"/>
          <w:szCs w:val="20"/>
          <w:u w:val="single"/>
          <w:lang w:val="it-IT" w:eastAsia="it-IT"/>
        </w:rPr>
        <w:t xml:space="preserve">v blokovom konaní 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ak je priestupok spoľahlivo zistený (žiaden zákon však neobsahuje povinnosť obmedzovať si dýchanie prostredníctvom prekážky v dýchní) a obvinený z priestupku je ochotný pokutu</w:t>
      </w:r>
      <w:r w:rsidRPr="001E2D6A">
        <w:rPr>
          <w:rFonts w:eastAsia="Times New Roman" w:cs="Segoe UI"/>
          <w:sz w:val="20"/>
          <w:szCs w:val="20"/>
          <w:lang w:val="it-IT" w:eastAsia="it-IT"/>
        </w:rPr>
        <w:t xml:space="preserve"> zaplatiť (stačí odmietnuť zaplatiť pokutu za neexistujúci priestupok),</w:t>
      </w:r>
    </w:p>
    <w:p w:rsidR="00F85517" w:rsidRPr="001E2D6A" w:rsidRDefault="001A05E5" w:rsidP="00287864">
      <w:pPr>
        <w:pStyle w:val="Odsekzoznamu"/>
        <w:numPr>
          <w:ilvl w:val="0"/>
          <w:numId w:val="16"/>
        </w:numPr>
        <w:spacing w:after="0"/>
        <w:jc w:val="both"/>
        <w:rPr>
          <w:rFonts w:cs="Arial"/>
          <w:sz w:val="20"/>
          <w:szCs w:val="20"/>
        </w:rPr>
      </w:pPr>
      <w:r w:rsidRPr="001E2D6A">
        <w:rPr>
          <w:sz w:val="20"/>
          <w:szCs w:val="20"/>
        </w:rPr>
        <w:t xml:space="preserve">všeobecne známu skutočnosť, že </w:t>
      </w:r>
      <w:r w:rsidRPr="001E2D6A">
        <w:rPr>
          <w:sz w:val="20"/>
          <w:szCs w:val="20"/>
          <w:u w:val="single"/>
        </w:rPr>
        <w:t>podmieňovanie akéhokoľvek konania obmedzovaním dýchania prostredníctvom vynucovaného prekrývania horných dýchacích ciest prekážkou v dýchaní je považované</w:t>
      </w:r>
      <w:r w:rsidRPr="001E2D6A">
        <w:rPr>
          <w:rFonts w:eastAsia="Times New Roman" w:cs="Times New Roman"/>
          <w:sz w:val="20"/>
          <w:szCs w:val="20"/>
          <w:u w:val="single"/>
          <w:lang w:val="it-IT" w:eastAsia="it-IT"/>
        </w:rPr>
        <w:t xml:space="preserve"> za mučenie</w:t>
      </w:r>
      <w:r w:rsidRPr="001E2D6A">
        <w:rPr>
          <w:rFonts w:eastAsia="Times New Roman" w:cs="Times New Roman"/>
          <w:sz w:val="20"/>
          <w:szCs w:val="20"/>
          <w:lang w:val="it-IT" w:eastAsia="it-IT"/>
        </w:rPr>
        <w:t>,</w:t>
      </w:r>
      <w:r w:rsidRPr="001E2D6A">
        <w:rPr>
          <w:rFonts w:cs="Arial"/>
          <w:sz w:val="20"/>
          <w:szCs w:val="20"/>
        </w:rPr>
        <w:t xml:space="preserve"> </w:t>
      </w:r>
    </w:p>
    <w:p w:rsidR="001A05E5" w:rsidRPr="001E2D6A" w:rsidRDefault="00F85517" w:rsidP="00287864">
      <w:pPr>
        <w:pStyle w:val="Odsekzoznamu"/>
        <w:numPr>
          <w:ilvl w:val="0"/>
          <w:numId w:val="16"/>
        </w:numPr>
        <w:spacing w:after="0"/>
        <w:jc w:val="both"/>
        <w:rPr>
          <w:rFonts w:cs="Arial"/>
          <w:sz w:val="20"/>
          <w:szCs w:val="20"/>
        </w:rPr>
      </w:pPr>
      <w:r w:rsidRPr="001E2D6A">
        <w:rPr>
          <w:rFonts w:cs="Arial"/>
          <w:sz w:val="20"/>
          <w:szCs w:val="20"/>
        </w:rPr>
        <w:t xml:space="preserve">skutočnosť, že </w:t>
      </w:r>
      <w:r w:rsidRPr="001E2D6A">
        <w:rPr>
          <w:rFonts w:cs="Arial"/>
          <w:sz w:val="20"/>
          <w:szCs w:val="20"/>
          <w:u w:val="single"/>
        </w:rPr>
        <w:t xml:space="preserve">rešpektovanie 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telesnej a duševnej nedotknuteľnosti osoby</w:t>
      </w:r>
      <w:r w:rsidRPr="001E2D6A">
        <w:rPr>
          <w:rFonts w:cs="Arial"/>
          <w:sz w:val="20"/>
          <w:szCs w:val="20"/>
          <w:u w:val="single"/>
        </w:rPr>
        <w:t xml:space="preserve"> nie je dotknuté</w:t>
      </w:r>
      <w:r w:rsidRPr="001E2D6A">
        <w:rPr>
          <w:rFonts w:cs="Arial"/>
          <w:sz w:val="20"/>
          <w:szCs w:val="20"/>
        </w:rPr>
        <w:t>,</w:t>
      </w:r>
    </w:p>
    <w:p w:rsidR="00287864" w:rsidRPr="001E2D6A" w:rsidRDefault="00287864" w:rsidP="00287864">
      <w:pPr>
        <w:pStyle w:val="Odsekzoznamu"/>
        <w:numPr>
          <w:ilvl w:val="0"/>
          <w:numId w:val="16"/>
        </w:numPr>
        <w:spacing w:after="0"/>
        <w:jc w:val="both"/>
        <w:rPr>
          <w:rFonts w:cs="Arial"/>
          <w:sz w:val="20"/>
          <w:szCs w:val="20"/>
        </w:rPr>
      </w:pPr>
      <w:r w:rsidRPr="001E2D6A">
        <w:rPr>
          <w:rFonts w:cs="Arial"/>
          <w:sz w:val="20"/>
          <w:szCs w:val="20"/>
        </w:rPr>
        <w:t xml:space="preserve">to, že podľa Rímskeho štatútu Medzinárodného trestného súdu </w:t>
      </w:r>
      <w:r w:rsidRPr="001E2D6A">
        <w:rPr>
          <w:rFonts w:cs="Arial"/>
          <w:sz w:val="20"/>
          <w:szCs w:val="20"/>
          <w:u w:val="single"/>
        </w:rPr>
        <w:t>do jurisdikcie súdu spadajú aj “</w:t>
      </w:r>
      <w:r w:rsidRPr="001E2D6A">
        <w:rPr>
          <w:rFonts w:cs="Arial"/>
          <w:i/>
          <w:sz w:val="20"/>
          <w:szCs w:val="20"/>
          <w:u w:val="single"/>
        </w:rPr>
        <w:t>zločiny proti ľudskosti</w:t>
      </w:r>
      <w:r w:rsidRPr="001E2D6A">
        <w:rPr>
          <w:rFonts w:cs="Arial"/>
          <w:sz w:val="20"/>
          <w:szCs w:val="20"/>
          <w:u w:val="single"/>
        </w:rPr>
        <w:t>” (mučenie, apartheid a ďalšie neľudské činy podobnej povahy úmyselne spôsobujúce veľké utrpenie</w:t>
      </w:r>
      <w:r w:rsidRPr="001E2D6A">
        <w:rPr>
          <w:rFonts w:cs="Arial"/>
          <w:sz w:val="20"/>
          <w:szCs w:val="20"/>
        </w:rPr>
        <w:t xml:space="preserve"> alebo vážne zranenie tela alebo poškodenie duševného či fyzického zdravia, </w:t>
      </w:r>
      <w:r w:rsidRPr="001E2D6A">
        <w:rPr>
          <w:rFonts w:cs="Arial"/>
          <w:sz w:val="20"/>
          <w:szCs w:val="20"/>
          <w:u w:val="single"/>
        </w:rPr>
        <w:t>ktoré boli spáchané ako súčasť rozsiahleho alebo systematického útoku namiereného proti civilnému obyvateľstvu s vedomím útoku</w:t>
      </w:r>
      <w:r w:rsidRPr="001E2D6A">
        <w:rPr>
          <w:rFonts w:cs="Arial"/>
          <w:sz w:val="20"/>
          <w:szCs w:val="20"/>
        </w:rPr>
        <w:t>,</w:t>
      </w:r>
    </w:p>
    <w:p w:rsidR="008A6CC1" w:rsidRPr="001E2D6A" w:rsidRDefault="00287864" w:rsidP="00E419D4">
      <w:pPr>
        <w:pStyle w:val="Odsekzoznamu"/>
        <w:numPr>
          <w:ilvl w:val="0"/>
          <w:numId w:val="16"/>
        </w:numPr>
        <w:spacing w:after="0"/>
        <w:jc w:val="both"/>
        <w:rPr>
          <w:rFonts w:cs="Arial"/>
          <w:caps/>
          <w:color w:val="333333"/>
          <w:sz w:val="20"/>
          <w:szCs w:val="20"/>
          <w:shd w:val="clear" w:color="auto" w:fill="FFFFFF"/>
        </w:rPr>
      </w:pPr>
      <w:r w:rsidRPr="001E2D6A">
        <w:rPr>
          <w:rFonts w:eastAsia="Times New Roman" w:cs="Times New Roman"/>
          <w:sz w:val="20"/>
          <w:szCs w:val="20"/>
          <w:lang w:val="it-IT" w:eastAsia="it-IT"/>
        </w:rPr>
        <w:t xml:space="preserve">skutočnosť, že </w:t>
      </w:r>
      <w:r w:rsidR="00113982" w:rsidRPr="001E2D6A">
        <w:rPr>
          <w:rFonts w:eastAsia="Times New Roman" w:cs="Times New Roman"/>
          <w:sz w:val="20"/>
          <w:szCs w:val="20"/>
          <w:lang w:val="it-IT" w:eastAsia="it-IT"/>
        </w:rPr>
        <w:t>v</w:t>
      </w:r>
      <w:r w:rsidR="001A05E5" w:rsidRPr="001E2D6A">
        <w:rPr>
          <w:rFonts w:eastAsia="Times New Roman" w:cs="Times New Roman"/>
          <w:sz w:val="20"/>
          <w:szCs w:val="20"/>
          <w:lang w:val="it-IT" w:eastAsia="it-IT"/>
        </w:rPr>
        <w:t xml:space="preserve"> súčasnosti </w:t>
      </w:r>
      <w:r w:rsidR="001A05E5" w:rsidRPr="001E2D6A">
        <w:rPr>
          <w:rFonts w:eastAsia="Times New Roman" w:cs="Times New Roman"/>
          <w:sz w:val="20"/>
          <w:szCs w:val="20"/>
          <w:u w:val="single"/>
          <w:lang w:val="it-IT" w:eastAsia="it-IT"/>
        </w:rPr>
        <w:t>neexistuje žiadn</w:t>
      </w:r>
      <w:r w:rsidR="00113982" w:rsidRPr="001E2D6A">
        <w:rPr>
          <w:rFonts w:eastAsia="Times New Roman" w:cs="Times New Roman"/>
          <w:sz w:val="20"/>
          <w:szCs w:val="20"/>
          <w:u w:val="single"/>
          <w:lang w:val="it-IT" w:eastAsia="it-IT"/>
        </w:rPr>
        <w:t>y</w:t>
      </w:r>
      <w:r w:rsidR="001A05E5" w:rsidRPr="001E2D6A">
        <w:rPr>
          <w:rFonts w:eastAsia="Times New Roman" w:cs="Times New Roman"/>
          <w:sz w:val="20"/>
          <w:szCs w:val="20"/>
          <w:u w:val="single"/>
          <w:lang w:val="it-IT" w:eastAsia="it-IT"/>
        </w:rPr>
        <w:t xml:space="preserve"> právny titul, ktorý by spĺňal vyššie uvedené legislatívne </w:t>
      </w:r>
      <w:r w:rsidRPr="001E2D6A">
        <w:rPr>
          <w:rFonts w:eastAsia="Times New Roman" w:cs="Times New Roman"/>
          <w:sz w:val="20"/>
          <w:szCs w:val="20"/>
          <w:u w:val="single"/>
          <w:lang w:val="it-IT" w:eastAsia="it-IT"/>
        </w:rPr>
        <w:t>rámce</w:t>
      </w:r>
      <w:r w:rsidR="001A05E5" w:rsidRPr="001E2D6A">
        <w:rPr>
          <w:rFonts w:eastAsia="Times New Roman" w:cs="Times New Roman"/>
          <w:sz w:val="20"/>
          <w:szCs w:val="20"/>
          <w:u w:val="single"/>
          <w:lang w:val="it-IT" w:eastAsia="it-IT"/>
        </w:rPr>
        <w:t xml:space="preserve"> a </w:t>
      </w:r>
      <w:r w:rsidRPr="001E2D6A">
        <w:rPr>
          <w:rFonts w:eastAsia="Times New Roman" w:cs="Times New Roman"/>
          <w:sz w:val="20"/>
          <w:szCs w:val="20"/>
          <w:u w:val="single"/>
          <w:lang w:val="it-IT" w:eastAsia="it-IT"/>
        </w:rPr>
        <w:t xml:space="preserve">komukoľvek </w:t>
      </w:r>
      <w:r w:rsidR="001A05E5" w:rsidRPr="001E2D6A">
        <w:rPr>
          <w:rFonts w:eastAsia="Times New Roman" w:cs="Times New Roman"/>
          <w:sz w:val="20"/>
          <w:szCs w:val="20"/>
          <w:u w:val="single"/>
          <w:lang w:val="it-IT" w:eastAsia="it-IT"/>
        </w:rPr>
        <w:t xml:space="preserve">ukladal </w:t>
      </w:r>
      <w:r w:rsidR="00113982" w:rsidRPr="001E2D6A">
        <w:rPr>
          <w:rFonts w:eastAsia="Times New Roman" w:cs="Times New Roman"/>
          <w:sz w:val="20"/>
          <w:szCs w:val="20"/>
          <w:u w:val="single"/>
          <w:lang w:val="it-IT" w:eastAsia="it-IT"/>
        </w:rPr>
        <w:t xml:space="preserve">alebo komukoľvek bol schopný uložiť </w:t>
      </w:r>
      <w:r w:rsidR="001A05E5" w:rsidRPr="001E2D6A">
        <w:rPr>
          <w:rFonts w:eastAsia="Times New Roman" w:cs="Times New Roman"/>
          <w:sz w:val="20"/>
          <w:szCs w:val="20"/>
          <w:u w:val="single"/>
          <w:lang w:val="it-IT" w:eastAsia="it-IT"/>
        </w:rPr>
        <w:t xml:space="preserve">povinnosť </w:t>
      </w:r>
      <w:r w:rsidRPr="001E2D6A">
        <w:rPr>
          <w:rFonts w:eastAsia="Times New Roman" w:cs="Times New Roman"/>
          <w:sz w:val="20"/>
          <w:szCs w:val="20"/>
          <w:u w:val="single"/>
          <w:lang w:val="it-IT" w:eastAsia="it-IT"/>
        </w:rPr>
        <w:t xml:space="preserve"> </w:t>
      </w:r>
      <w:r w:rsidR="001A05E5" w:rsidRPr="001E2D6A">
        <w:rPr>
          <w:rFonts w:eastAsia="Times New Roman" w:cs="Times New Roman"/>
          <w:sz w:val="20"/>
          <w:szCs w:val="20"/>
          <w:u w:val="single"/>
          <w:lang w:val="it-IT" w:eastAsia="it-IT"/>
        </w:rPr>
        <w:t>prekrývať si horné dýchacie cesty prekážkou v dýchaní</w:t>
      </w:r>
      <w:r w:rsidR="00113982" w:rsidRPr="001E2D6A">
        <w:rPr>
          <w:rFonts w:eastAsia="Times New Roman" w:cs="Times New Roman"/>
          <w:sz w:val="20"/>
          <w:szCs w:val="20"/>
          <w:lang w:val="it-IT" w:eastAsia="it-IT"/>
        </w:rPr>
        <w:t>,</w:t>
      </w:r>
      <w:r w:rsidR="00C545EA" w:rsidRPr="001E2D6A">
        <w:rPr>
          <w:rFonts w:cs="Arial"/>
          <w:caps/>
          <w:color w:val="333333"/>
          <w:sz w:val="20"/>
          <w:szCs w:val="20"/>
          <w:shd w:val="clear" w:color="auto" w:fill="FFFFFF"/>
        </w:rPr>
        <w:t xml:space="preserve"> </w:t>
      </w:r>
    </w:p>
    <w:p w:rsidR="00C545EA" w:rsidRPr="001E2D6A" w:rsidRDefault="00C545EA" w:rsidP="008A6CC1">
      <w:pPr>
        <w:pStyle w:val="Odsekzoznamu"/>
        <w:numPr>
          <w:ilvl w:val="0"/>
          <w:numId w:val="20"/>
        </w:numPr>
        <w:spacing w:after="0"/>
        <w:ind w:left="709"/>
        <w:jc w:val="both"/>
        <w:rPr>
          <w:caps/>
          <w:sz w:val="20"/>
          <w:szCs w:val="20"/>
        </w:rPr>
      </w:pPr>
      <w:r w:rsidRPr="001E2D6A">
        <w:rPr>
          <w:rFonts w:cs="Arial"/>
          <w:color w:val="333333"/>
          <w:sz w:val="20"/>
          <w:szCs w:val="20"/>
          <w:shd w:val="clear" w:color="auto" w:fill="FFFFFF"/>
        </w:rPr>
        <w:t xml:space="preserve">NULITU </w:t>
      </w:r>
      <w:r w:rsidRPr="001E2D6A">
        <w:rPr>
          <w:sz w:val="20"/>
          <w:szCs w:val="20"/>
        </w:rPr>
        <w:t>Vyhlášky  Úradu verejného zdravotníctva Slovenskej republiky č. 11/2020</w:t>
      </w:r>
      <w:r w:rsidRPr="001E2D6A">
        <w:rPr>
          <w:rFonts w:cs="Arial"/>
          <w:color w:val="333333"/>
          <w:sz w:val="20"/>
          <w:szCs w:val="20"/>
          <w:shd w:val="clear" w:color="auto" w:fill="FFFFFF"/>
        </w:rPr>
        <w:t>, a to titulom už jej </w:t>
      </w:r>
      <w:r w:rsidRPr="001E2D6A">
        <w:rPr>
          <w:rStyle w:val="Zvraznenie"/>
          <w:rFonts w:cs="Arial"/>
          <w:i w:val="0"/>
          <w:color w:val="333333"/>
          <w:sz w:val="20"/>
          <w:szCs w:val="20"/>
          <w:shd w:val="clear" w:color="auto" w:fill="FFFFFF"/>
        </w:rPr>
        <w:t>formálnych</w:t>
      </w:r>
      <w:r w:rsidRPr="001E2D6A">
        <w:rPr>
          <w:rFonts w:cs="Arial"/>
          <w:i/>
          <w:color w:val="333333"/>
          <w:sz w:val="20"/>
          <w:szCs w:val="20"/>
          <w:shd w:val="clear" w:color="auto" w:fill="FFFFFF"/>
        </w:rPr>
        <w:t> </w:t>
      </w:r>
      <w:r w:rsidRPr="001E2D6A">
        <w:rPr>
          <w:rFonts w:cs="Arial"/>
          <w:color w:val="333333"/>
          <w:sz w:val="20"/>
          <w:szCs w:val="20"/>
          <w:shd w:val="clear" w:color="auto" w:fill="FFFFFF"/>
        </w:rPr>
        <w:t>nedostatkov právnej formy aktu</w:t>
      </w:r>
      <w:r w:rsidR="008A6CC1" w:rsidRPr="001E2D6A">
        <w:rPr>
          <w:rFonts w:cs="Arial"/>
          <w:color w:val="333333"/>
          <w:sz w:val="20"/>
          <w:szCs w:val="20"/>
          <w:shd w:val="clear" w:color="auto" w:fill="FFFFFF"/>
        </w:rPr>
        <w:t xml:space="preserve"> a tiež titulom je</w:t>
      </w:r>
      <w:r w:rsidR="000F715E" w:rsidRPr="001E2D6A">
        <w:rPr>
          <w:rFonts w:cs="Arial"/>
          <w:color w:val="333333"/>
          <w:sz w:val="20"/>
          <w:szCs w:val="20"/>
          <w:shd w:val="clear" w:color="auto" w:fill="FFFFFF"/>
        </w:rPr>
        <w:t>j</w:t>
      </w:r>
      <w:r w:rsidR="008A6CC1" w:rsidRPr="001E2D6A">
        <w:rPr>
          <w:rFonts w:cs="Arial"/>
          <w:color w:val="333333"/>
          <w:sz w:val="20"/>
          <w:szCs w:val="20"/>
          <w:shd w:val="clear" w:color="auto" w:fill="FFFFFF"/>
        </w:rPr>
        <w:t xml:space="preserve"> vecného nedostatku právneho nezmyslu</w:t>
      </w:r>
      <w:r w:rsidRPr="001E2D6A">
        <w:rPr>
          <w:rFonts w:cs="Arial"/>
          <w:color w:val="333333"/>
          <w:sz w:val="20"/>
          <w:szCs w:val="20"/>
          <w:shd w:val="clear" w:color="auto" w:fill="FFFFFF"/>
        </w:rPr>
        <w:t xml:space="preserve"> a</w:t>
      </w:r>
      <w:r w:rsidR="008A6CC1" w:rsidRPr="001E2D6A">
        <w:rPr>
          <w:rFonts w:cs="Arial"/>
          <w:color w:val="333333"/>
          <w:sz w:val="20"/>
          <w:szCs w:val="20"/>
          <w:shd w:val="clear" w:color="auto" w:fill="FFFFFF"/>
        </w:rPr>
        <w:t> </w:t>
      </w:r>
      <w:r w:rsidRPr="001E2D6A">
        <w:rPr>
          <w:rFonts w:cs="Arial"/>
          <w:color w:val="333333"/>
          <w:sz w:val="20"/>
          <w:szCs w:val="20"/>
          <w:shd w:val="clear" w:color="auto" w:fill="FFFFFF"/>
        </w:rPr>
        <w:t>tiež</w:t>
      </w:r>
      <w:r w:rsidR="008A6CC1" w:rsidRPr="001E2D6A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Pr="001E2D6A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Pr="001E2D6A">
        <w:rPr>
          <w:rStyle w:val="has-inline-color"/>
          <w:rFonts w:cs="Arial"/>
          <w:bCs/>
          <w:sz w:val="20"/>
          <w:szCs w:val="20"/>
          <w:shd w:val="clear" w:color="auto" w:fill="FFFFFF"/>
        </w:rPr>
        <w:t>nie je daná právna povinnosť prekrývania si dýchacích ciest prekážkou v</w:t>
      </w:r>
      <w:r w:rsidR="008A6CC1" w:rsidRPr="001E2D6A">
        <w:rPr>
          <w:rStyle w:val="has-inline-color"/>
          <w:rFonts w:cs="Arial"/>
          <w:bCs/>
          <w:sz w:val="20"/>
          <w:szCs w:val="20"/>
          <w:shd w:val="clear" w:color="auto" w:fill="FFFFFF"/>
        </w:rPr>
        <w:t> </w:t>
      </w:r>
      <w:r w:rsidRPr="001E2D6A">
        <w:rPr>
          <w:rStyle w:val="has-inline-color"/>
          <w:rFonts w:cs="Arial"/>
          <w:bCs/>
          <w:sz w:val="20"/>
          <w:szCs w:val="20"/>
          <w:shd w:val="clear" w:color="auto" w:fill="FFFFFF"/>
        </w:rPr>
        <w:t>dýchaní</w:t>
      </w:r>
      <w:r w:rsidR="008A6CC1" w:rsidRPr="001E2D6A">
        <w:rPr>
          <w:rStyle w:val="has-inline-color"/>
          <w:rFonts w:cs="Arial"/>
          <w:bCs/>
          <w:sz w:val="20"/>
          <w:szCs w:val="20"/>
          <w:shd w:val="clear" w:color="auto" w:fill="FFFFFF"/>
        </w:rPr>
        <w:t>,</w:t>
      </w:r>
    </w:p>
    <w:p w:rsidR="00113982" w:rsidRPr="001E2D6A" w:rsidRDefault="0083710B" w:rsidP="008A6CC1">
      <w:pPr>
        <w:shd w:val="clear" w:color="auto" w:fill="FFFFFF"/>
        <w:spacing w:after="0"/>
        <w:contextualSpacing/>
        <w:jc w:val="both"/>
        <w:textAlignment w:val="baseline"/>
        <w:rPr>
          <w:rFonts w:eastAsia="Times New Roman" w:cs="Times New Roman"/>
          <w:bCs/>
          <w:caps/>
          <w:sz w:val="20"/>
          <w:szCs w:val="20"/>
          <w:lang w:val="it-IT" w:eastAsia="it-IT"/>
        </w:rPr>
      </w:pPr>
      <w:r w:rsidRPr="001E2D6A">
        <w:rPr>
          <w:rFonts w:eastAsia="Times New Roman" w:cs="Times New Roman"/>
          <w:bCs/>
          <w:caps/>
          <w:sz w:val="20"/>
          <w:szCs w:val="20"/>
          <w:u w:val="single"/>
          <w:lang w:val="it-IT" w:eastAsia="it-IT"/>
        </w:rPr>
        <w:t>žiad</w:t>
      </w:r>
      <w:r w:rsidR="001A05E5" w:rsidRPr="001E2D6A">
        <w:rPr>
          <w:rFonts w:eastAsia="Times New Roman" w:cs="Times New Roman"/>
          <w:bCs/>
          <w:caps/>
          <w:sz w:val="20"/>
          <w:szCs w:val="20"/>
          <w:u w:val="single"/>
          <w:lang w:val="it-IT" w:eastAsia="it-IT"/>
        </w:rPr>
        <w:t>e</w:t>
      </w:r>
      <w:r w:rsidRPr="001E2D6A">
        <w:rPr>
          <w:rFonts w:eastAsia="Times New Roman" w:cs="Times New Roman"/>
          <w:bCs/>
          <w:caps/>
          <w:sz w:val="20"/>
          <w:szCs w:val="20"/>
          <w:u w:val="single"/>
          <w:lang w:val="it-IT" w:eastAsia="it-IT"/>
        </w:rPr>
        <w:t xml:space="preserve">n </w:t>
      </w:r>
      <w:r w:rsidR="00BC31A8" w:rsidRPr="001E2D6A">
        <w:rPr>
          <w:rFonts w:eastAsia="Times New Roman" w:cs="Times New Roman"/>
          <w:bCs/>
          <w:caps/>
          <w:sz w:val="20"/>
          <w:szCs w:val="20"/>
          <w:u w:val="single"/>
          <w:lang w:val="it-IT" w:eastAsia="it-IT"/>
        </w:rPr>
        <w:t>policajt</w:t>
      </w:r>
      <w:r w:rsidRPr="001E2D6A">
        <w:rPr>
          <w:rFonts w:eastAsia="Times New Roman" w:cs="Times New Roman"/>
          <w:bCs/>
          <w:caps/>
          <w:sz w:val="20"/>
          <w:szCs w:val="20"/>
          <w:lang w:val="it-IT" w:eastAsia="it-IT"/>
        </w:rPr>
        <w:t xml:space="preserve"> </w:t>
      </w:r>
      <w:r w:rsidR="007734DE" w:rsidRPr="001E2D6A">
        <w:rPr>
          <w:rFonts w:eastAsia="Times New Roman" w:cs="Times New Roman"/>
          <w:bCs/>
          <w:caps/>
          <w:sz w:val="20"/>
          <w:szCs w:val="20"/>
          <w:lang w:val="it-IT" w:eastAsia="it-IT"/>
        </w:rPr>
        <w:t xml:space="preserve">nie je oprávnenÝ </w:t>
      </w:r>
      <w:r w:rsidR="00113982" w:rsidRPr="001E2D6A">
        <w:rPr>
          <w:rFonts w:eastAsia="Times New Roman" w:cs="Times New Roman"/>
          <w:bCs/>
          <w:caps/>
          <w:sz w:val="20"/>
          <w:szCs w:val="20"/>
          <w:lang w:val="it-IT" w:eastAsia="it-IT"/>
        </w:rPr>
        <w:t xml:space="preserve">objasňovať a </w:t>
      </w:r>
      <w:r w:rsidRPr="001E2D6A">
        <w:rPr>
          <w:rFonts w:eastAsia="Times New Roman" w:cs="Times New Roman"/>
          <w:bCs/>
          <w:caps/>
          <w:sz w:val="20"/>
          <w:szCs w:val="20"/>
          <w:lang w:val="it-IT" w:eastAsia="it-IT"/>
        </w:rPr>
        <w:t xml:space="preserve">prejednávať </w:t>
      </w:r>
      <w:r w:rsidR="00113982" w:rsidRPr="001E2D6A">
        <w:rPr>
          <w:rFonts w:eastAsia="Times New Roman" w:cs="Times New Roman"/>
          <w:bCs/>
          <w:caps/>
          <w:sz w:val="20"/>
          <w:szCs w:val="20"/>
          <w:lang w:val="it-IT" w:eastAsia="it-IT"/>
        </w:rPr>
        <w:t>neexistujúce</w:t>
      </w:r>
      <w:r w:rsidRPr="001E2D6A">
        <w:rPr>
          <w:rFonts w:eastAsia="Times New Roman" w:cs="Times New Roman"/>
          <w:bCs/>
          <w:caps/>
          <w:sz w:val="20"/>
          <w:szCs w:val="20"/>
          <w:lang w:val="it-IT" w:eastAsia="it-IT"/>
        </w:rPr>
        <w:t xml:space="preserve"> </w:t>
      </w:r>
      <w:r w:rsidRPr="001E2D6A">
        <w:rPr>
          <w:rFonts w:eastAsia="Times New Roman" w:cs="Segoe UI"/>
          <w:caps/>
          <w:sz w:val="20"/>
          <w:szCs w:val="20"/>
          <w:lang w:val="it-IT" w:eastAsia="it-IT"/>
        </w:rPr>
        <w:t xml:space="preserve">priestupky neprekrytia si horných dýchacích ciest prekážkou v dýchaní. Z tohto dôvodu </w:t>
      </w:r>
      <w:r w:rsidRPr="001E2D6A">
        <w:rPr>
          <w:rFonts w:eastAsia="Times New Roman" w:cs="Segoe UI"/>
          <w:caps/>
          <w:sz w:val="20"/>
          <w:szCs w:val="20"/>
          <w:u w:val="single"/>
          <w:lang w:val="it-IT" w:eastAsia="it-IT"/>
        </w:rPr>
        <w:t xml:space="preserve">nie je oprávnený ani </w:t>
      </w:r>
      <w:r w:rsidR="007734DE" w:rsidRPr="001E2D6A">
        <w:rPr>
          <w:rFonts w:eastAsia="Times New Roman" w:cs="Times New Roman"/>
          <w:bCs/>
          <w:caps/>
          <w:sz w:val="20"/>
          <w:szCs w:val="20"/>
          <w:u w:val="single"/>
          <w:lang w:val="it-IT" w:eastAsia="it-IT"/>
        </w:rPr>
        <w:t xml:space="preserve">kohokoľvej </w:t>
      </w:r>
      <w:r w:rsidRPr="001E2D6A">
        <w:rPr>
          <w:rFonts w:eastAsia="Times New Roman" w:cs="Times New Roman"/>
          <w:bCs/>
          <w:caps/>
          <w:sz w:val="20"/>
          <w:szCs w:val="20"/>
          <w:u w:val="single"/>
          <w:lang w:val="it-IT" w:eastAsia="it-IT"/>
        </w:rPr>
        <w:t>napomínať alebo</w:t>
      </w:r>
      <w:r w:rsidR="007734DE" w:rsidRPr="001E2D6A">
        <w:rPr>
          <w:rFonts w:eastAsia="Times New Roman" w:cs="Times New Roman"/>
          <w:bCs/>
          <w:caps/>
          <w:sz w:val="20"/>
          <w:szCs w:val="20"/>
          <w:u w:val="single"/>
          <w:lang w:val="it-IT" w:eastAsia="it-IT"/>
        </w:rPr>
        <w:t xml:space="preserve"> komukoľvek nariaďovať prekrývať si horné dýchacie cesty prekážkou v dýchaní</w:t>
      </w:r>
      <w:r w:rsidR="00355D25" w:rsidRPr="001E2D6A">
        <w:rPr>
          <w:rFonts w:eastAsia="Times New Roman" w:cs="Times New Roman"/>
          <w:bCs/>
          <w:caps/>
          <w:sz w:val="20"/>
          <w:szCs w:val="20"/>
          <w:u w:val="single"/>
          <w:lang w:val="it-IT" w:eastAsia="it-IT"/>
        </w:rPr>
        <w:t xml:space="preserve"> (Nieto ešte ukladať pokutu v blokovom konaní</w:t>
      </w:r>
      <w:r w:rsidR="0034548D">
        <w:rPr>
          <w:rFonts w:eastAsia="Times New Roman" w:cs="Times New Roman"/>
          <w:bCs/>
          <w:caps/>
          <w:sz w:val="20"/>
          <w:szCs w:val="20"/>
          <w:u w:val="single"/>
          <w:lang w:val="it-IT" w:eastAsia="it-IT"/>
        </w:rPr>
        <w:t xml:space="preserve"> za neexistujúci priestupok</w:t>
      </w:r>
      <w:r w:rsidR="00355D25" w:rsidRPr="001E2D6A">
        <w:rPr>
          <w:rFonts w:eastAsia="Times New Roman" w:cs="Times New Roman"/>
          <w:bCs/>
          <w:caps/>
          <w:sz w:val="20"/>
          <w:szCs w:val="20"/>
          <w:u w:val="single"/>
          <w:lang w:val="it-IT" w:eastAsia="it-IT"/>
        </w:rPr>
        <w:t>)</w:t>
      </w:r>
      <w:r w:rsidR="007734DE" w:rsidRPr="001E2D6A">
        <w:rPr>
          <w:rFonts w:eastAsia="Times New Roman" w:cs="Times New Roman"/>
          <w:bCs/>
          <w:caps/>
          <w:sz w:val="20"/>
          <w:szCs w:val="20"/>
          <w:u w:val="single"/>
          <w:lang w:val="it-IT" w:eastAsia="it-IT"/>
        </w:rPr>
        <w:t>.</w:t>
      </w:r>
      <w:r w:rsidR="007734DE" w:rsidRPr="001E2D6A">
        <w:rPr>
          <w:rFonts w:eastAsia="Times New Roman" w:cs="Times New Roman"/>
          <w:bCs/>
          <w:caps/>
          <w:sz w:val="20"/>
          <w:szCs w:val="20"/>
          <w:lang w:val="it-IT" w:eastAsia="it-IT"/>
        </w:rPr>
        <w:t xml:space="preserve"> </w:t>
      </w:r>
    </w:p>
    <w:p w:rsidR="00113982" w:rsidRPr="001E2D6A" w:rsidRDefault="00113982" w:rsidP="00113982">
      <w:pPr>
        <w:shd w:val="clear" w:color="auto" w:fill="FFFFFF"/>
        <w:spacing w:after="0"/>
        <w:contextualSpacing/>
        <w:jc w:val="both"/>
        <w:textAlignment w:val="baseline"/>
        <w:rPr>
          <w:rFonts w:eastAsia="Times New Roman" w:cs="Times New Roman"/>
          <w:bCs/>
          <w:caps/>
          <w:sz w:val="20"/>
          <w:szCs w:val="20"/>
          <w:lang w:val="it-IT" w:eastAsia="it-IT"/>
        </w:rPr>
      </w:pPr>
    </w:p>
    <w:p w:rsidR="007734DE" w:rsidRPr="001E2D6A" w:rsidRDefault="007734DE" w:rsidP="00113982">
      <w:pPr>
        <w:shd w:val="clear" w:color="auto" w:fill="FFFFFF"/>
        <w:spacing w:after="0"/>
        <w:contextualSpacing/>
        <w:jc w:val="both"/>
        <w:textAlignment w:val="baseline"/>
        <w:rPr>
          <w:rFonts w:eastAsia="Times New Roman" w:cs="Times New Roman"/>
          <w:bCs/>
          <w:sz w:val="20"/>
          <w:szCs w:val="20"/>
          <w:lang w:val="it-IT" w:eastAsia="it-IT"/>
        </w:rPr>
      </w:pP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lastRenderedPageBreak/>
        <w:t xml:space="preserve">Mám za to, že </w:t>
      </w:r>
      <w:r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každý </w:t>
      </w:r>
      <w:r w:rsidR="00BC31A8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policajt</w:t>
      </w:r>
      <w:r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, ktorý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 </w:t>
      </w:r>
      <w:r w:rsidR="0083710B"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iba tým, že </w:t>
      </w:r>
      <w:r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kohokoľvek </w:t>
      </w:r>
      <w:r w:rsidR="0083710B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napomenie </w:t>
      </w:r>
      <w:r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alebo komukoľvek naria</w:t>
      </w:r>
      <w:r w:rsidR="0083710B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di</w:t>
      </w:r>
      <w:r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 prekryť si horné dýchacie cesty prekážkou v dýchaní </w:t>
      </w:r>
      <w:r w:rsidR="0083710B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prekročí týmto konaním svoju právomoc</w:t>
      </w:r>
      <w:r w:rsidR="0083710B"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 a tak podľa § 326 ods. 1 písm. </w:t>
      </w:r>
      <w:r w:rsidR="00E1004A" w:rsidRPr="001E2D6A">
        <w:rPr>
          <w:rFonts w:eastAsia="Times New Roman" w:cs="Times New Roman"/>
          <w:bCs/>
          <w:sz w:val="20"/>
          <w:szCs w:val="20"/>
          <w:lang w:val="it-IT" w:eastAsia="it-IT"/>
        </w:rPr>
        <w:t>b</w:t>
      </w:r>
      <w:r w:rsidR="0083710B"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), ods. 4 písm. c) </w:t>
      </w:r>
      <w:r w:rsidR="00E419D4"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Tr. zákona </w:t>
      </w:r>
      <w:r w:rsidR="0083710B"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 </w:t>
      </w:r>
      <w:r w:rsidR="00EA1158"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 </w:t>
      </w:r>
      <w:r w:rsidR="003153EB" w:rsidRPr="001E2D6A">
        <w:rPr>
          <w:rFonts w:eastAsia="Times New Roman" w:cs="Times New Roman"/>
          <w:bCs/>
          <w:sz w:val="20"/>
          <w:szCs w:val="20"/>
          <w:lang w:val="it-IT" w:eastAsia="it-IT"/>
        </w:rPr>
        <w:t>pácha zločin</w:t>
      </w:r>
      <w:r w:rsidRPr="001E2D6A">
        <w:rPr>
          <w:bCs/>
          <w:sz w:val="20"/>
          <w:szCs w:val="20"/>
          <w:shd w:val="clear" w:color="auto" w:fill="FFFFFF"/>
        </w:rPr>
        <w:t xml:space="preserve"> zneužívania právomoci verejného činiteľa</w:t>
      </w:r>
      <w:r w:rsidR="0083710B" w:rsidRPr="001E2D6A">
        <w:rPr>
          <w:bCs/>
          <w:sz w:val="20"/>
          <w:szCs w:val="20"/>
          <w:shd w:val="clear" w:color="auto" w:fill="FFFFFF"/>
        </w:rPr>
        <w:t xml:space="preserve">. Rovnako </w:t>
      </w:r>
      <w:r w:rsidR="003153EB" w:rsidRPr="001E2D6A">
        <w:rPr>
          <w:bCs/>
          <w:sz w:val="20"/>
          <w:szCs w:val="20"/>
          <w:u w:val="single"/>
          <w:shd w:val="clear" w:color="auto" w:fill="FFFFFF"/>
        </w:rPr>
        <w:t xml:space="preserve">takéhoto zločinu sa dopúšťa 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 xml:space="preserve">každý  </w:t>
      </w:r>
      <w:r w:rsidR="00BC31A8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policajt</w:t>
      </w:r>
      <w:r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, ktorý koná tak, že sa akýmkoľvek spôsobom </w:t>
      </w:r>
      <w:r w:rsidR="001E2D6A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zúčastňuje na</w:t>
      </w:r>
      <w:r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 </w:t>
      </w:r>
      <w:r w:rsidR="00113982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objasňovaní alebo </w:t>
      </w:r>
      <w:r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PREJEDNÁVANÍ PRIESTUPKOV NA ÚSEKU VEREJN</w:t>
      </w:r>
      <w:r w:rsidR="0034548D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Éh</w:t>
      </w:r>
      <w:r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O ZDRAVOTN</w:t>
      </w:r>
      <w:r w:rsidR="00E419D4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Í</w:t>
      </w:r>
      <w:r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CTVA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 (napr. predvolanie</w:t>
      </w:r>
      <w:r w:rsidR="003153EB"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 alebo predvedenie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 za účelom podania vysvetlenia, akákoľvek účasť </w:t>
      </w:r>
      <w:r w:rsidR="003153EB"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a služobná činnosť súvisiaca s 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>podávaní</w:t>
      </w:r>
      <w:r w:rsidR="003153EB" w:rsidRPr="001E2D6A">
        <w:rPr>
          <w:rFonts w:eastAsia="Times New Roman" w:cs="Times New Roman"/>
          <w:bCs/>
          <w:sz w:val="20"/>
          <w:szCs w:val="20"/>
          <w:lang w:val="it-IT" w:eastAsia="it-IT"/>
        </w:rPr>
        <w:t>m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 vysvetlenia</w:t>
      </w:r>
      <w:r w:rsidR="003153EB"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 vo veci neprekrytia si horných dýchacích ciest prekážkou v dýchaní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>)</w:t>
      </w:r>
      <w:r w:rsidR="003153EB" w:rsidRPr="001E2D6A">
        <w:rPr>
          <w:rFonts w:eastAsia="Times New Roman" w:cs="Times New Roman"/>
          <w:bCs/>
          <w:sz w:val="20"/>
          <w:szCs w:val="20"/>
          <w:lang w:val="it-IT" w:eastAsia="it-IT"/>
        </w:rPr>
        <w:t>.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 </w:t>
      </w:r>
      <w:r w:rsidR="003153EB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Ak </w:t>
      </w:r>
      <w:r w:rsidR="00BC31A8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policajt</w:t>
      </w:r>
      <w:r w:rsidR="003153EB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 pácha vyššie opísaný zločin </w:t>
      </w:r>
      <w:r w:rsidR="003153EB" w:rsidRPr="001E2D6A">
        <w:rPr>
          <w:bCs/>
          <w:sz w:val="20"/>
          <w:szCs w:val="20"/>
          <w:u w:val="single"/>
          <w:shd w:val="clear" w:color="auto" w:fill="FFFFFF"/>
        </w:rPr>
        <w:t xml:space="preserve">zneužívania právomoci verejného činiteľa </w:t>
      </w:r>
      <w:r w:rsidR="003153EB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podľa § 326 ods. 1 písm. </w:t>
      </w:r>
      <w:r w:rsidR="007621C8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b</w:t>
      </w:r>
      <w:r w:rsidR="003153EB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), ods. 4 písm. c) </w:t>
      </w:r>
      <w:r w:rsidR="00EA1158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 </w:t>
      </w:r>
      <w:r w:rsidR="00E419D4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Tr. zákona   </w:t>
      </w:r>
      <w:r w:rsidR="003153EB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tým spôsobom, že plní nariadenie alebo rozkaz nadriadeného</w:t>
      </w:r>
      <w:r w:rsidR="003153EB"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,  </w:t>
      </w:r>
      <w:r w:rsidR="00BC31A8"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tak </w:t>
      </w:r>
      <w:r w:rsidR="003153EB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takýto policajt tým, že</w:t>
      </w:r>
      <w:r w:rsidR="003153EB"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 v zmysle </w:t>
      </w:r>
      <w:r w:rsidR="003153EB"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§ 48 ods.4 </w:t>
      </w:r>
      <w:r w:rsidR="003153EB" w:rsidRPr="001E2D6A">
        <w:rPr>
          <w:rFonts w:eastAsia="Times New Roman" w:cs="Segoe UI"/>
          <w:kern w:val="36"/>
          <w:sz w:val="20"/>
          <w:szCs w:val="20"/>
          <w:lang w:val="it-IT" w:eastAsia="it-IT"/>
        </w:rPr>
        <w:t>zákona č.73/1998 Z.z.</w:t>
      </w:r>
      <w:r w:rsidR="00BC31A8" w:rsidRPr="001E2D6A">
        <w:rPr>
          <w:rFonts w:eastAsia="Times New Roman" w:cs="Segoe UI"/>
          <w:kern w:val="36"/>
          <w:sz w:val="20"/>
          <w:szCs w:val="20"/>
          <w:lang w:val="it-IT" w:eastAsia="it-IT"/>
        </w:rPr>
        <w:t xml:space="preserve"> </w:t>
      </w:r>
      <w:r w:rsidR="003153EB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neodoprel takéto nariadenie alebo rozkaz si nesplnil svoju povinnosť </w:t>
      </w:r>
      <w:r w:rsidR="00BC31A8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vyplývajúcu mu z  jeho právomocí, ktoré mu dáva uvedený </w:t>
      </w:r>
      <w:r w:rsidR="00BC31A8" w:rsidRPr="001E2D6A">
        <w:rPr>
          <w:rFonts w:eastAsia="Times New Roman" w:cs="Segoe UI"/>
          <w:bCs/>
          <w:sz w:val="20"/>
          <w:szCs w:val="20"/>
          <w:u w:val="single"/>
          <w:lang w:val="it-IT" w:eastAsia="it-IT"/>
        </w:rPr>
        <w:t xml:space="preserve">§ 48 ods.4 </w:t>
      </w:r>
      <w:r w:rsidR="00BC31A8" w:rsidRPr="001E2D6A">
        <w:rPr>
          <w:rFonts w:eastAsia="Times New Roman" w:cs="Segoe UI"/>
          <w:kern w:val="36"/>
          <w:sz w:val="20"/>
          <w:szCs w:val="20"/>
          <w:u w:val="single"/>
          <w:lang w:val="it-IT" w:eastAsia="it-IT"/>
        </w:rPr>
        <w:t xml:space="preserve">zákona č.73/1998 Z.z. </w:t>
      </w:r>
      <w:r w:rsidR="003153EB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pácha zločin zneužívania </w:t>
      </w:r>
      <w:r w:rsidR="00BC31A8" w:rsidRPr="001E2D6A">
        <w:rPr>
          <w:bCs/>
          <w:sz w:val="20"/>
          <w:szCs w:val="20"/>
          <w:u w:val="single"/>
          <w:shd w:val="clear" w:color="auto" w:fill="FFFFFF"/>
        </w:rPr>
        <w:t xml:space="preserve">právomoci verejného činiteľa aj </w:t>
      </w:r>
      <w:r w:rsidR="00BC31A8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podľa § 326 ods. 1 písm. c), ods. 4 písm. c)</w:t>
      </w:r>
      <w:r w:rsidR="00EA1158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 </w:t>
      </w:r>
      <w:r w:rsidR="00E419D4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T</w:t>
      </w:r>
      <w:r w:rsidR="001E2D6A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r</w:t>
      </w:r>
      <w:r w:rsidR="00E419D4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. </w:t>
      </w:r>
      <w:r w:rsidR="001E2D6A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zákona</w:t>
      </w:r>
      <w:r w:rsidR="00E419D4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 xml:space="preserve">  </w:t>
      </w:r>
      <w:r w:rsidR="00BC31A8"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.</w:t>
      </w:r>
    </w:p>
    <w:p w:rsidR="0017741E" w:rsidRPr="001E2D6A" w:rsidRDefault="00B16795" w:rsidP="00E40E27">
      <w:pPr>
        <w:spacing w:after="0"/>
        <w:contextualSpacing/>
        <w:rPr>
          <w:sz w:val="20"/>
          <w:szCs w:val="20"/>
        </w:rPr>
      </w:pPr>
    </w:p>
    <w:p w:rsidR="001E2D6A" w:rsidRPr="001E2D6A" w:rsidRDefault="001E2D6A" w:rsidP="001E2D6A">
      <w:pPr>
        <w:shd w:val="clear" w:color="auto" w:fill="FFFFFF"/>
        <w:spacing w:after="0"/>
        <w:contextualSpacing/>
        <w:jc w:val="both"/>
        <w:rPr>
          <w:rFonts w:eastAsia="Times New Roman" w:cs="Segoe UI"/>
          <w:bCs/>
          <w:sz w:val="20"/>
          <w:szCs w:val="20"/>
          <w:lang w:val="it-IT" w:eastAsia="it-IT"/>
        </w:rPr>
      </w:pP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>Mám za to, že</w:t>
      </w:r>
      <w:r w:rsidR="00C54A4B">
        <w:rPr>
          <w:rFonts w:eastAsia="Times New Roman" w:cs="Times New Roman"/>
          <w:bCs/>
          <w:sz w:val="20"/>
          <w:szCs w:val="20"/>
          <w:lang w:val="it-IT" w:eastAsia="it-IT"/>
        </w:rPr>
        <w:t xml:space="preserve"> </w:t>
      </w:r>
      <w:bookmarkStart w:id="0" w:name="_GoBack"/>
      <w:bookmarkEnd w:id="0"/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mnohonásobne opakované vynucovanie prekrývania si horných dýchacích ciest prekážkou v dýchaní, ktorého sme v súčasnosti svedkami, navyše podporované politikou štátu, tak predstavuje rozsiahly a systematický </w:t>
      </w:r>
      <w:r w:rsidRPr="001E2D6A">
        <w:rPr>
          <w:rFonts w:cs="Arial"/>
          <w:sz w:val="20"/>
          <w:szCs w:val="20"/>
          <w:shd w:val="clear" w:color="auto" w:fill="FFFFFF"/>
        </w:rPr>
        <w:t xml:space="preserve">útok namierený proti civilnému obyvateľstvu Slovenskej republiky. Pritom platí, že </w:t>
      </w:r>
      <w:r w:rsidRPr="001E2D6A">
        <w:rPr>
          <w:rFonts w:cs="Arial"/>
          <w:sz w:val="20"/>
          <w:szCs w:val="20"/>
          <w:u w:val="single"/>
          <w:shd w:val="clear" w:color="auto" w:fill="FFFFFF"/>
        </w:rPr>
        <w:t>k</w:t>
      </w:r>
      <w:r w:rsidRPr="001E2D6A">
        <w:rPr>
          <w:rFonts w:eastAsia="Times New Roman" w:cs="Segoe UI"/>
          <w:sz w:val="20"/>
          <w:szCs w:val="20"/>
          <w:u w:val="single"/>
          <w:lang w:val="it-IT" w:eastAsia="it-IT"/>
        </w:rPr>
        <w:t>to sa dopustí alebo sa podieľa na takomto čine, okrem trestného činu nátlaku (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>§ 192 ods. 1, 4 písm. d) Tz. Zákona</w:t>
      </w:r>
      <w:r w:rsidRPr="001E2D6A">
        <w:rPr>
          <w:sz w:val="20"/>
          <w:szCs w:val="20"/>
        </w:rPr>
        <w:t xml:space="preserve">) </w:t>
      </w:r>
      <w:r w:rsidRPr="001E2D6A">
        <w:rPr>
          <w:rFonts w:eastAsia="Times New Roman" w:cs="Segoe UI"/>
          <w:bCs/>
          <w:sz w:val="20"/>
          <w:szCs w:val="20"/>
          <w:u w:val="single"/>
          <w:lang w:val="it-IT" w:eastAsia="it-IT"/>
        </w:rPr>
        <w:t>sa dopúšťa aj</w:t>
      </w:r>
      <w:r w:rsidRPr="001E2D6A">
        <w:rPr>
          <w:sz w:val="20"/>
          <w:szCs w:val="20"/>
          <w:u w:val="single"/>
        </w:rPr>
        <w:t> trestného činu m</w:t>
      </w:r>
      <w:r w:rsidRPr="001E2D6A">
        <w:rPr>
          <w:rFonts w:eastAsia="Times New Roman" w:cs="Segoe UI"/>
          <w:bCs/>
          <w:sz w:val="20"/>
          <w:szCs w:val="20"/>
          <w:u w:val="single"/>
          <w:lang w:val="it-IT" w:eastAsia="it-IT"/>
        </w:rPr>
        <w:t>učenia a iného neľudského alebo krutého zaobchádzania</w:t>
      </w: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 § 420 ods. 1, ods. 4 písm. b) 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>Tz. zákona</w:t>
      </w: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) v štádiu pokusu (pri odmietnutí obmedziť si dýchanie). </w:t>
      </w:r>
      <w:r w:rsidRPr="001E2D6A">
        <w:rPr>
          <w:rFonts w:eastAsia="Times New Roman" w:cs="Segoe UI"/>
          <w:bCs/>
          <w:sz w:val="20"/>
          <w:szCs w:val="20"/>
          <w:u w:val="single"/>
          <w:lang w:val="it-IT" w:eastAsia="it-IT"/>
        </w:rPr>
        <w:t>Mám za to, že uplatňovaním sociálnej segregácie</w:t>
      </w: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 napr. odmietnutie vpustenia na Obvodné oddelenie Policajného zboru...) </w:t>
      </w:r>
      <w:r w:rsidRPr="001E2D6A">
        <w:rPr>
          <w:rFonts w:eastAsia="Times New Roman" w:cs="Segoe UI"/>
          <w:bCs/>
          <w:sz w:val="20"/>
          <w:szCs w:val="20"/>
          <w:u w:val="single"/>
          <w:lang w:val="it-IT" w:eastAsia="it-IT"/>
        </w:rPr>
        <w:t xml:space="preserve">z dôvodu uplatňovania nutnej obrany pri </w:t>
      </w:r>
      <w:r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vynucovaní obmedzenia dýchania prostredníctvom prekrytia si horných dýchacích ciest prekážkou v dýchaní tak takéto konanie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 </w:t>
      </w:r>
      <w:r w:rsidRPr="001E2D6A">
        <w:rPr>
          <w:rFonts w:eastAsia="Times New Roman" w:cs="Times New Roman"/>
          <w:bCs/>
          <w:sz w:val="20"/>
          <w:szCs w:val="20"/>
          <w:u w:val="single"/>
          <w:lang w:val="it-IT" w:eastAsia="it-IT"/>
        </w:rPr>
        <w:t>predstavuje aj trestný čin apatheidu a diskriminácie skupiny osôb (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 xml:space="preserve">§ 424a </w:t>
      </w: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ods. 1, ods. 2 písm. f) </w:t>
      </w:r>
      <w:r w:rsidRPr="001E2D6A">
        <w:rPr>
          <w:rFonts w:eastAsia="Times New Roman" w:cs="Times New Roman"/>
          <w:bCs/>
          <w:sz w:val="20"/>
          <w:szCs w:val="20"/>
          <w:lang w:val="it-IT" w:eastAsia="it-IT"/>
        </w:rPr>
        <w:t>Tz. zákona)</w:t>
      </w:r>
      <w:r w:rsidRPr="001E2D6A">
        <w:rPr>
          <w:rFonts w:eastAsia="Times New Roman" w:cs="Segoe UI"/>
          <w:bCs/>
          <w:sz w:val="20"/>
          <w:szCs w:val="20"/>
          <w:lang w:val="it-IT" w:eastAsia="it-IT"/>
        </w:rPr>
        <w:t xml:space="preserve">.  </w:t>
      </w:r>
    </w:p>
    <w:p w:rsidR="00476159" w:rsidRPr="001E2D6A" w:rsidRDefault="00476159" w:rsidP="00E40E27">
      <w:pPr>
        <w:shd w:val="clear" w:color="auto" w:fill="FFFFFF"/>
        <w:spacing w:after="0"/>
        <w:contextualSpacing/>
        <w:jc w:val="both"/>
        <w:rPr>
          <w:rFonts w:eastAsia="Times New Roman" w:cs="Segoe UI"/>
          <w:bCs/>
          <w:caps/>
          <w:sz w:val="20"/>
          <w:szCs w:val="20"/>
          <w:lang w:val="it-IT" w:eastAsia="it-IT"/>
        </w:rPr>
      </w:pPr>
    </w:p>
    <w:p w:rsidR="00476159" w:rsidRPr="001E2D6A" w:rsidRDefault="00E40E27" w:rsidP="00476159">
      <w:pPr>
        <w:shd w:val="clear" w:color="auto" w:fill="FFFFFF"/>
        <w:spacing w:after="0"/>
        <w:contextualSpacing/>
        <w:jc w:val="both"/>
        <w:rPr>
          <w:rFonts w:cs="Arial"/>
          <w:sz w:val="20"/>
          <w:szCs w:val="20"/>
        </w:rPr>
      </w:pPr>
      <w:r w:rsidRPr="001E2D6A">
        <w:rPr>
          <w:rFonts w:cs="Arial"/>
          <w:caps/>
          <w:sz w:val="20"/>
          <w:szCs w:val="20"/>
        </w:rPr>
        <w:t>Charakter spomínaného rozsiahleho a systematického útoku namiereného proti civilnému obyvateľstvu s vedomím útoku</w:t>
      </w:r>
      <w:r w:rsidRPr="001E2D6A">
        <w:rPr>
          <w:rFonts w:cs="Segoe UI"/>
          <w:sz w:val="20"/>
          <w:szCs w:val="20"/>
        </w:rPr>
        <w:t xml:space="preserve"> vychádzajúci z</w:t>
      </w:r>
      <w:r w:rsidRPr="001E2D6A">
        <w:rPr>
          <w:rStyle w:val="has-inline-color"/>
          <w:rFonts w:cs="Arial"/>
          <w:sz w:val="20"/>
          <w:szCs w:val="20"/>
        </w:rPr>
        <w:t> </w:t>
      </w:r>
      <w:r w:rsidR="00476159" w:rsidRPr="001E2D6A">
        <w:rPr>
          <w:rStyle w:val="has-inline-color"/>
          <w:rFonts w:cs="Arial"/>
          <w:sz w:val="20"/>
          <w:szCs w:val="20"/>
        </w:rPr>
        <w:t>V</w:t>
      </w:r>
      <w:r w:rsidRPr="001E2D6A">
        <w:rPr>
          <w:rStyle w:val="has-inline-color"/>
          <w:rFonts w:cs="Arial"/>
          <w:sz w:val="20"/>
          <w:szCs w:val="20"/>
        </w:rPr>
        <w:t>yhláš</w:t>
      </w:r>
      <w:r w:rsidR="00476159" w:rsidRPr="001E2D6A">
        <w:rPr>
          <w:rStyle w:val="has-inline-color"/>
          <w:rFonts w:cs="Arial"/>
          <w:sz w:val="20"/>
          <w:szCs w:val="20"/>
        </w:rPr>
        <w:t>ky</w:t>
      </w:r>
      <w:r w:rsidRPr="001E2D6A">
        <w:rPr>
          <w:rStyle w:val="has-inline-color"/>
          <w:rFonts w:cs="Arial"/>
          <w:sz w:val="20"/>
          <w:szCs w:val="20"/>
        </w:rPr>
        <w:t xml:space="preserve"> Úradu verejného zdravotníctva   </w:t>
      </w:r>
      <w:r w:rsidR="00476159" w:rsidRPr="001E2D6A">
        <w:rPr>
          <w:rStyle w:val="has-inline-color"/>
          <w:rFonts w:cs="Arial"/>
          <w:sz w:val="20"/>
          <w:szCs w:val="20"/>
        </w:rPr>
        <w:t xml:space="preserve">č. 11/2020 </w:t>
      </w:r>
      <w:r w:rsidRPr="001E2D6A">
        <w:rPr>
          <w:rStyle w:val="has-inline-color"/>
          <w:rFonts w:cs="Arial"/>
          <w:sz w:val="20"/>
          <w:szCs w:val="20"/>
        </w:rPr>
        <w:t>vydan</w:t>
      </w:r>
      <w:r w:rsidR="00476159" w:rsidRPr="001E2D6A">
        <w:rPr>
          <w:rStyle w:val="has-inline-color"/>
          <w:rFonts w:cs="Arial"/>
          <w:sz w:val="20"/>
          <w:szCs w:val="20"/>
        </w:rPr>
        <w:t>ej</w:t>
      </w:r>
      <w:r w:rsidRPr="001E2D6A">
        <w:rPr>
          <w:rStyle w:val="has-inline-color"/>
          <w:rFonts w:cs="Arial"/>
          <w:sz w:val="20"/>
          <w:szCs w:val="20"/>
        </w:rPr>
        <w:t xml:space="preserve"> v</w:t>
      </w:r>
      <w:r w:rsidRPr="001E2D6A">
        <w:rPr>
          <w:rFonts w:eastAsia="Times New Roman" w:cs="Segoe UI"/>
          <w:sz w:val="20"/>
          <w:szCs w:val="20"/>
          <w:lang w:val="it-IT" w:eastAsia="it-IT"/>
        </w:rPr>
        <w:t xml:space="preserve"> zast</w:t>
      </w:r>
      <w:r w:rsidRPr="001E2D6A">
        <w:rPr>
          <w:rFonts w:eastAsia="Times New Roman" w:cs="Segoe UI"/>
          <w:caps/>
          <w:sz w:val="20"/>
          <w:szCs w:val="20"/>
          <w:lang w:val="it-IT" w:eastAsia="it-IT"/>
        </w:rPr>
        <w:t>.</w:t>
      </w:r>
      <w:r w:rsidRPr="001E2D6A">
        <w:rPr>
          <w:rFonts w:eastAsia="Times New Roman" w:cs="Segoe UI"/>
          <w:sz w:val="20"/>
          <w:szCs w:val="20"/>
          <w:lang w:val="it-IT" w:eastAsia="it-IT"/>
        </w:rPr>
        <w:t xml:space="preserve"> P</w:t>
      </w:r>
      <w:r w:rsidR="002A6287" w:rsidRPr="001E2D6A">
        <w:rPr>
          <w:rFonts w:eastAsia="Times New Roman" w:cs="Segoe UI"/>
          <w:sz w:val="20"/>
          <w:szCs w:val="20"/>
          <w:lang w:val="it-IT" w:eastAsia="it-IT"/>
        </w:rPr>
        <w:t>h</w:t>
      </w:r>
      <w:r w:rsidRPr="001E2D6A">
        <w:rPr>
          <w:rFonts w:eastAsia="Times New Roman" w:cs="Segoe UI"/>
          <w:sz w:val="20"/>
          <w:szCs w:val="20"/>
          <w:lang w:val="it-IT" w:eastAsia="it-IT"/>
        </w:rPr>
        <w:t>Dr. RNDr. MUDr. Jánom Mikasom, PhD., MPH – hlavným hygienikom Slovenskej republiky</w:t>
      </w:r>
      <w:r w:rsidRPr="001E2D6A">
        <w:rPr>
          <w:rStyle w:val="has-inline-color"/>
          <w:rFonts w:cs="Arial"/>
          <w:caps/>
          <w:sz w:val="20"/>
          <w:szCs w:val="20"/>
        </w:rPr>
        <w:t xml:space="preserve"> dokumentuje už množstvo opakovaných a už aj známych </w:t>
      </w:r>
      <w:r w:rsidRPr="001E2D6A">
        <w:rPr>
          <w:rFonts w:cs="Arial"/>
          <w:caps/>
          <w:sz w:val="20"/>
          <w:szCs w:val="20"/>
        </w:rPr>
        <w:t xml:space="preserve"> prípadov z územia celej Slovenskej republiky</w:t>
      </w:r>
      <w:r w:rsidR="00160DBB" w:rsidRPr="001E2D6A">
        <w:rPr>
          <w:rFonts w:cs="Arial"/>
          <w:caps/>
          <w:sz w:val="20"/>
          <w:szCs w:val="20"/>
        </w:rPr>
        <w:t>.</w:t>
      </w:r>
      <w:r w:rsidRPr="001E2D6A">
        <w:rPr>
          <w:rFonts w:cs="Arial"/>
          <w:sz w:val="20"/>
          <w:szCs w:val="20"/>
        </w:rPr>
        <w:t xml:space="preserve"> </w:t>
      </w:r>
    </w:p>
    <w:p w:rsidR="00476159" w:rsidRPr="001E2D6A" w:rsidRDefault="00476159" w:rsidP="00E40E27">
      <w:pPr>
        <w:spacing w:after="0"/>
        <w:contextualSpacing/>
        <w:rPr>
          <w:sz w:val="20"/>
          <w:szCs w:val="20"/>
        </w:rPr>
      </w:pPr>
    </w:p>
    <w:p w:rsidR="00354D5A" w:rsidRDefault="00354D5A" w:rsidP="00E40E27">
      <w:pPr>
        <w:spacing w:after="0"/>
        <w:contextualSpacing/>
        <w:rPr>
          <w:sz w:val="20"/>
          <w:szCs w:val="20"/>
        </w:rPr>
      </w:pPr>
    </w:p>
    <w:p w:rsidR="000D248A" w:rsidRPr="001E2D6A" w:rsidRDefault="000D248A" w:rsidP="00E40E27">
      <w:pPr>
        <w:spacing w:after="0"/>
        <w:contextualSpacing/>
        <w:rPr>
          <w:sz w:val="20"/>
          <w:szCs w:val="20"/>
        </w:rPr>
      </w:pPr>
    </w:p>
    <w:p w:rsidR="00DF425E" w:rsidRPr="001E2D6A" w:rsidRDefault="00DF425E" w:rsidP="00E40E27">
      <w:pPr>
        <w:spacing w:after="0"/>
        <w:contextualSpacing/>
        <w:rPr>
          <w:sz w:val="20"/>
          <w:szCs w:val="20"/>
        </w:rPr>
      </w:pPr>
      <w:r w:rsidRPr="001E2D6A">
        <w:rPr>
          <w:sz w:val="20"/>
          <w:szCs w:val="20"/>
        </w:rPr>
        <w:t>V .............................................dňa....................................</w:t>
      </w:r>
    </w:p>
    <w:p w:rsidR="00476159" w:rsidRPr="001E2D6A" w:rsidRDefault="00476159" w:rsidP="00E40E27">
      <w:pPr>
        <w:spacing w:after="0"/>
        <w:contextualSpacing/>
        <w:rPr>
          <w:sz w:val="20"/>
          <w:szCs w:val="20"/>
        </w:rPr>
      </w:pPr>
    </w:p>
    <w:p w:rsidR="00DF425E" w:rsidRPr="001E2D6A" w:rsidRDefault="00DF425E" w:rsidP="00E40E27">
      <w:pPr>
        <w:spacing w:after="0"/>
        <w:ind w:left="4956" w:firstLine="709"/>
        <w:contextualSpacing/>
        <w:rPr>
          <w:sz w:val="20"/>
          <w:szCs w:val="20"/>
        </w:rPr>
      </w:pPr>
      <w:r w:rsidRPr="001E2D6A">
        <w:rPr>
          <w:sz w:val="20"/>
          <w:szCs w:val="20"/>
        </w:rPr>
        <w:t xml:space="preserve">     ____________________________</w:t>
      </w:r>
    </w:p>
    <w:p w:rsidR="00DF425E" w:rsidRPr="001E2D6A" w:rsidRDefault="00DF425E" w:rsidP="00476159">
      <w:pPr>
        <w:spacing w:after="0"/>
        <w:ind w:left="4956" w:firstLine="709"/>
        <w:contextualSpacing/>
        <w:rPr>
          <w:sz w:val="20"/>
          <w:szCs w:val="20"/>
        </w:rPr>
      </w:pPr>
      <w:r w:rsidRPr="001E2D6A">
        <w:rPr>
          <w:sz w:val="20"/>
          <w:szCs w:val="20"/>
        </w:rPr>
        <w:t xml:space="preserve">           meno, priezvisko, podpis</w:t>
      </w:r>
    </w:p>
    <w:sectPr w:rsidR="00DF425E" w:rsidRPr="001E2D6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95" w:rsidRDefault="00B16795" w:rsidP="00DF425E">
      <w:pPr>
        <w:spacing w:after="0" w:line="240" w:lineRule="auto"/>
      </w:pPr>
      <w:r>
        <w:separator/>
      </w:r>
    </w:p>
  </w:endnote>
  <w:endnote w:type="continuationSeparator" w:id="0">
    <w:p w:rsidR="00B16795" w:rsidRDefault="00B16795" w:rsidP="00DF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437822"/>
      <w:docPartObj>
        <w:docPartGallery w:val="Page Numbers (Bottom of Page)"/>
        <w:docPartUnique/>
      </w:docPartObj>
    </w:sdtPr>
    <w:sdtEndPr/>
    <w:sdtContent>
      <w:p w:rsidR="00DF425E" w:rsidRDefault="00DF425E">
        <w:pPr>
          <w:pStyle w:val="Pta"/>
          <w:jc w:val="center"/>
        </w:pPr>
        <w:r>
          <w:rPr>
            <w:noProof/>
            <w:lang w:val="it-IT" w:eastAsia="it-IT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425E" w:rsidRDefault="00DF425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54A4B" w:rsidRPr="00C54A4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A2e9qDQQAAMgR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DF425E" w:rsidRDefault="00DF425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54A4B" w:rsidRPr="00C54A4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DF425E" w:rsidRDefault="00DF42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95" w:rsidRDefault="00B16795" w:rsidP="00DF425E">
      <w:pPr>
        <w:spacing w:after="0" w:line="240" w:lineRule="auto"/>
      </w:pPr>
      <w:r>
        <w:separator/>
      </w:r>
    </w:p>
  </w:footnote>
  <w:footnote w:type="continuationSeparator" w:id="0">
    <w:p w:rsidR="00B16795" w:rsidRDefault="00B16795" w:rsidP="00DF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59" w:rsidRPr="00DF425E" w:rsidRDefault="00476159" w:rsidP="00476159">
    <w:pPr>
      <w:shd w:val="clear" w:color="auto" w:fill="FFFFFF"/>
      <w:spacing w:after="0"/>
      <w:contextualSpacing/>
      <w:jc w:val="center"/>
      <w:textAlignment w:val="baseline"/>
      <w:rPr>
        <w:rFonts w:eastAsia="Times New Roman" w:cs="Times New Roman"/>
        <w:b/>
        <w:bCs/>
        <w:caps/>
        <w:lang w:val="it-IT" w:eastAsia="it-IT"/>
      </w:rPr>
    </w:pPr>
    <w:r w:rsidRPr="00DF425E">
      <w:rPr>
        <w:rFonts w:eastAsia="Times New Roman" w:cs="Times New Roman"/>
        <w:b/>
        <w:bCs/>
        <w:caps/>
        <w:lang w:val="it-IT" w:eastAsia="it-IT"/>
      </w:rPr>
      <w:t xml:space="preserve">informácie </w:t>
    </w:r>
    <w:r w:rsidR="00C02A04">
      <w:rPr>
        <w:rFonts w:eastAsia="Times New Roman" w:cs="Times New Roman"/>
        <w:b/>
        <w:bCs/>
        <w:caps/>
        <w:lang w:val="it-IT" w:eastAsia="it-IT"/>
      </w:rPr>
      <w:t xml:space="preserve">pre </w:t>
    </w:r>
    <w:r w:rsidRPr="00DF425E">
      <w:rPr>
        <w:rFonts w:eastAsia="Times New Roman" w:cs="Times New Roman"/>
        <w:b/>
        <w:bCs/>
        <w:caps/>
        <w:lang w:val="it-IT" w:eastAsia="it-IT"/>
      </w:rPr>
      <w:t>policajt</w:t>
    </w:r>
    <w:r w:rsidR="00C02A04">
      <w:rPr>
        <w:rFonts w:eastAsia="Times New Roman" w:cs="Times New Roman"/>
        <w:b/>
        <w:bCs/>
        <w:caps/>
        <w:lang w:val="it-IT" w:eastAsia="it-IT"/>
      </w:rPr>
      <w:t>ov</w:t>
    </w:r>
    <w:r>
      <w:rPr>
        <w:rFonts w:eastAsia="Times New Roman" w:cs="Times New Roman"/>
        <w:b/>
        <w:bCs/>
        <w:caps/>
        <w:lang w:val="it-IT" w:eastAsia="it-IT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07A"/>
    <w:multiLevelType w:val="hybridMultilevel"/>
    <w:tmpl w:val="A54E5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0375"/>
    <w:multiLevelType w:val="multilevel"/>
    <w:tmpl w:val="791A6DAE"/>
    <w:lvl w:ilvl="0">
      <w:start w:val="1"/>
      <w:numFmt w:val="decimal"/>
      <w:lvlText w:val="2.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none"/>
      <w:lvlText w:val="2.1.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414DCF"/>
    <w:multiLevelType w:val="hybridMultilevel"/>
    <w:tmpl w:val="A6A45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6064F"/>
    <w:multiLevelType w:val="hybridMultilevel"/>
    <w:tmpl w:val="4D589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D184C"/>
    <w:multiLevelType w:val="multilevel"/>
    <w:tmpl w:val="919EE05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none"/>
      <w:lvlText w:val="2.1.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A47278"/>
    <w:multiLevelType w:val="hybridMultilevel"/>
    <w:tmpl w:val="827E9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32075"/>
    <w:multiLevelType w:val="hybridMultilevel"/>
    <w:tmpl w:val="6D5CF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509E3"/>
    <w:multiLevelType w:val="hybridMultilevel"/>
    <w:tmpl w:val="76C0FEA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9734BF"/>
    <w:multiLevelType w:val="hybridMultilevel"/>
    <w:tmpl w:val="9C1A2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E6629"/>
    <w:multiLevelType w:val="hybridMultilevel"/>
    <w:tmpl w:val="18D4E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97833"/>
    <w:multiLevelType w:val="hybridMultilevel"/>
    <w:tmpl w:val="33A84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45D9A"/>
    <w:multiLevelType w:val="hybridMultilevel"/>
    <w:tmpl w:val="66CE7CF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40641F"/>
    <w:multiLevelType w:val="multilevel"/>
    <w:tmpl w:val="919EE05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none"/>
      <w:lvlText w:val="2.1.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8D6074"/>
    <w:multiLevelType w:val="hybridMultilevel"/>
    <w:tmpl w:val="10225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B34E6"/>
    <w:multiLevelType w:val="hybridMultilevel"/>
    <w:tmpl w:val="4FBEBBF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5BF5624"/>
    <w:multiLevelType w:val="hybridMultilevel"/>
    <w:tmpl w:val="EDA6A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E358F"/>
    <w:multiLevelType w:val="hybridMultilevel"/>
    <w:tmpl w:val="03261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94A95"/>
    <w:multiLevelType w:val="hybridMultilevel"/>
    <w:tmpl w:val="24EA7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C0080"/>
    <w:multiLevelType w:val="hybridMultilevel"/>
    <w:tmpl w:val="CA60535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0A6BB6"/>
    <w:multiLevelType w:val="hybridMultilevel"/>
    <w:tmpl w:val="F8023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15"/>
  </w:num>
  <w:num w:numId="11">
    <w:abstractNumId w:val="10"/>
  </w:num>
  <w:num w:numId="12">
    <w:abstractNumId w:val="0"/>
  </w:num>
  <w:num w:numId="13">
    <w:abstractNumId w:val="13"/>
  </w:num>
  <w:num w:numId="14">
    <w:abstractNumId w:val="9"/>
  </w:num>
  <w:num w:numId="15">
    <w:abstractNumId w:val="2"/>
  </w:num>
  <w:num w:numId="16">
    <w:abstractNumId w:val="17"/>
  </w:num>
  <w:num w:numId="17">
    <w:abstractNumId w:val="14"/>
  </w:num>
  <w:num w:numId="18">
    <w:abstractNumId w:val="3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7C"/>
    <w:rsid w:val="000D248A"/>
    <w:rsid w:val="000F6495"/>
    <w:rsid w:val="000F715E"/>
    <w:rsid w:val="00113982"/>
    <w:rsid w:val="00116610"/>
    <w:rsid w:val="00160DBB"/>
    <w:rsid w:val="001A00B9"/>
    <w:rsid w:val="001A05E5"/>
    <w:rsid w:val="001A275B"/>
    <w:rsid w:val="001C543C"/>
    <w:rsid w:val="001E2D6A"/>
    <w:rsid w:val="00223C4B"/>
    <w:rsid w:val="00236BD0"/>
    <w:rsid w:val="0023739E"/>
    <w:rsid w:val="00287864"/>
    <w:rsid w:val="002A5838"/>
    <w:rsid w:val="002A6287"/>
    <w:rsid w:val="002B09D4"/>
    <w:rsid w:val="002D646E"/>
    <w:rsid w:val="003153EB"/>
    <w:rsid w:val="0034548D"/>
    <w:rsid w:val="00354D5A"/>
    <w:rsid w:val="00355D25"/>
    <w:rsid w:val="00364A57"/>
    <w:rsid w:val="003C3146"/>
    <w:rsid w:val="00423E15"/>
    <w:rsid w:val="00424BCA"/>
    <w:rsid w:val="004460D4"/>
    <w:rsid w:val="00473BEA"/>
    <w:rsid w:val="00476159"/>
    <w:rsid w:val="00493129"/>
    <w:rsid w:val="00493C38"/>
    <w:rsid w:val="004B1799"/>
    <w:rsid w:val="004E137F"/>
    <w:rsid w:val="00526BF0"/>
    <w:rsid w:val="0057695D"/>
    <w:rsid w:val="00590526"/>
    <w:rsid w:val="005942BC"/>
    <w:rsid w:val="005B7C2F"/>
    <w:rsid w:val="005C2BCF"/>
    <w:rsid w:val="006867CC"/>
    <w:rsid w:val="007621C8"/>
    <w:rsid w:val="00766719"/>
    <w:rsid w:val="007734DE"/>
    <w:rsid w:val="0083710B"/>
    <w:rsid w:val="0086002B"/>
    <w:rsid w:val="00861C8A"/>
    <w:rsid w:val="008770A4"/>
    <w:rsid w:val="008A6CC1"/>
    <w:rsid w:val="009331B2"/>
    <w:rsid w:val="00942237"/>
    <w:rsid w:val="00962C5F"/>
    <w:rsid w:val="00974C54"/>
    <w:rsid w:val="009817EE"/>
    <w:rsid w:val="00993637"/>
    <w:rsid w:val="00996226"/>
    <w:rsid w:val="009A3DC6"/>
    <w:rsid w:val="00A05A3E"/>
    <w:rsid w:val="00A31F90"/>
    <w:rsid w:val="00A54E9F"/>
    <w:rsid w:val="00AB2B98"/>
    <w:rsid w:val="00B16795"/>
    <w:rsid w:val="00BC31A8"/>
    <w:rsid w:val="00BC3FEC"/>
    <w:rsid w:val="00BE459E"/>
    <w:rsid w:val="00C02A04"/>
    <w:rsid w:val="00C1549A"/>
    <w:rsid w:val="00C545EA"/>
    <w:rsid w:val="00C54A4B"/>
    <w:rsid w:val="00C6196E"/>
    <w:rsid w:val="00C71125"/>
    <w:rsid w:val="00C91FC8"/>
    <w:rsid w:val="00DB1945"/>
    <w:rsid w:val="00DB6D81"/>
    <w:rsid w:val="00DC667C"/>
    <w:rsid w:val="00DE3F95"/>
    <w:rsid w:val="00DF425E"/>
    <w:rsid w:val="00E03572"/>
    <w:rsid w:val="00E1004A"/>
    <w:rsid w:val="00E40E27"/>
    <w:rsid w:val="00E419D4"/>
    <w:rsid w:val="00E46B80"/>
    <w:rsid w:val="00E479CD"/>
    <w:rsid w:val="00E608C8"/>
    <w:rsid w:val="00E81406"/>
    <w:rsid w:val="00E91A66"/>
    <w:rsid w:val="00EA1158"/>
    <w:rsid w:val="00EA6536"/>
    <w:rsid w:val="00F259FE"/>
    <w:rsid w:val="00F85517"/>
    <w:rsid w:val="00FA5B30"/>
    <w:rsid w:val="00FC0CF2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34DE"/>
    <w:rPr>
      <w:lang w:val="sk-SK"/>
    </w:rPr>
  </w:style>
  <w:style w:type="paragraph" w:styleId="Nadpis3">
    <w:name w:val="heading 3"/>
    <w:basedOn w:val="Normlny"/>
    <w:link w:val="Nadpis3Char"/>
    <w:uiPriority w:val="9"/>
    <w:qFormat/>
    <w:rsid w:val="00773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34DE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7734D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ara">
    <w:name w:val="para"/>
    <w:basedOn w:val="Normlny"/>
    <w:rsid w:val="0077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lnywebov">
    <w:name w:val="Normal (Web)"/>
    <w:basedOn w:val="Normlny"/>
    <w:uiPriority w:val="99"/>
    <w:unhideWhenUsed/>
    <w:rsid w:val="0077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remennHTML">
    <w:name w:val="HTML Variable"/>
    <w:basedOn w:val="Predvolenpsmoodseku"/>
    <w:uiPriority w:val="99"/>
    <w:semiHidden/>
    <w:unhideWhenUsed/>
    <w:rsid w:val="007734D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734DE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rsid w:val="00C91FC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91FC8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Siln">
    <w:name w:val="Strong"/>
    <w:basedOn w:val="Predvolenpsmoodseku"/>
    <w:uiPriority w:val="22"/>
    <w:qFormat/>
    <w:rsid w:val="0094223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F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425E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F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425E"/>
    <w:rPr>
      <w:lang w:val="sk-SK"/>
    </w:rPr>
  </w:style>
  <w:style w:type="character" w:customStyle="1" w:styleId="has-inline-color">
    <w:name w:val="has-inline-color"/>
    <w:basedOn w:val="Predvolenpsmoodseku"/>
    <w:rsid w:val="00E40E27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0E2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0E27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0E27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2B09D4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159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34DE"/>
    <w:rPr>
      <w:lang w:val="sk-SK"/>
    </w:rPr>
  </w:style>
  <w:style w:type="paragraph" w:styleId="Nadpis3">
    <w:name w:val="heading 3"/>
    <w:basedOn w:val="Normlny"/>
    <w:link w:val="Nadpis3Char"/>
    <w:uiPriority w:val="9"/>
    <w:qFormat/>
    <w:rsid w:val="00773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34DE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7734D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ara">
    <w:name w:val="para"/>
    <w:basedOn w:val="Normlny"/>
    <w:rsid w:val="0077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lnywebov">
    <w:name w:val="Normal (Web)"/>
    <w:basedOn w:val="Normlny"/>
    <w:uiPriority w:val="99"/>
    <w:unhideWhenUsed/>
    <w:rsid w:val="0077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remennHTML">
    <w:name w:val="HTML Variable"/>
    <w:basedOn w:val="Predvolenpsmoodseku"/>
    <w:uiPriority w:val="99"/>
    <w:semiHidden/>
    <w:unhideWhenUsed/>
    <w:rsid w:val="007734D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734DE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rsid w:val="00C91FC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91FC8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Siln">
    <w:name w:val="Strong"/>
    <w:basedOn w:val="Predvolenpsmoodseku"/>
    <w:uiPriority w:val="22"/>
    <w:qFormat/>
    <w:rsid w:val="0094223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F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425E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F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425E"/>
    <w:rPr>
      <w:lang w:val="sk-SK"/>
    </w:rPr>
  </w:style>
  <w:style w:type="character" w:customStyle="1" w:styleId="has-inline-color">
    <w:name w:val="has-inline-color"/>
    <w:basedOn w:val="Predvolenpsmoodseku"/>
    <w:rsid w:val="00E40E27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0E2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0E27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0E27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2B09D4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159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07/355/2015050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7/355/201505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1990/372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lov-lex.sk/pravne-predpisy/SK/ZZ/1990/37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1990/37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08D3-C4AA-4AFE-8592-896AE87C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35</cp:revision>
  <cp:lastPrinted>2021-02-13T13:41:00Z</cp:lastPrinted>
  <dcterms:created xsi:type="dcterms:W3CDTF">2020-12-08T11:39:00Z</dcterms:created>
  <dcterms:modified xsi:type="dcterms:W3CDTF">2021-02-28T09:25:00Z</dcterms:modified>
</cp:coreProperties>
</file>