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B0" w:rsidRPr="001A04A3" w:rsidRDefault="00680BB0" w:rsidP="001A04A3">
      <w:pPr>
        <w:pStyle w:val="Normlnweb"/>
        <w:shd w:val="clear" w:color="auto" w:fill="FFFFFF"/>
        <w:spacing w:before="0" w:beforeAutospacing="0" w:after="0" w:afterAutospacing="0" w:line="276" w:lineRule="auto"/>
        <w:contextualSpacing/>
        <w:jc w:val="both"/>
        <w:rPr>
          <w:rFonts w:asciiTheme="minorHAnsi" w:hAnsiTheme="minorHAnsi" w:cs="Arial"/>
          <w:caps/>
          <w:sz w:val="22"/>
          <w:szCs w:val="22"/>
        </w:rPr>
      </w:pPr>
    </w:p>
    <w:p w:rsidR="000D2788" w:rsidRPr="00E3217C" w:rsidRDefault="00095E1A" w:rsidP="000D2788">
      <w:pPr>
        <w:pStyle w:val="Normlnweb"/>
        <w:shd w:val="clear" w:color="auto" w:fill="FFFFFF"/>
        <w:spacing w:before="0" w:beforeAutospacing="0" w:after="0" w:afterAutospacing="0" w:line="276" w:lineRule="auto"/>
        <w:ind w:left="4956"/>
        <w:contextualSpacing/>
        <w:jc w:val="both"/>
        <w:rPr>
          <w:rFonts w:asciiTheme="minorHAnsi" w:hAnsiTheme="minorHAnsi" w:cs="Arial"/>
          <w:sz w:val="22"/>
          <w:szCs w:val="22"/>
        </w:rPr>
      </w:pPr>
      <w:r>
        <w:rPr>
          <w:rFonts w:asciiTheme="minorHAnsi" w:hAnsiTheme="minorHAnsi" w:cs="Arial"/>
          <w:sz w:val="22"/>
          <w:szCs w:val="22"/>
        </w:rPr>
        <w:t xml:space="preserve">Krajské </w:t>
      </w:r>
      <w:r w:rsidR="005D62F3">
        <w:rPr>
          <w:rFonts w:asciiTheme="minorHAnsi" w:hAnsiTheme="minorHAnsi" w:cs="Arial"/>
          <w:sz w:val="22"/>
          <w:szCs w:val="22"/>
        </w:rPr>
        <w:t>riaditeľstvo</w:t>
      </w:r>
      <w:r w:rsidR="000D2788" w:rsidRPr="00E3217C">
        <w:rPr>
          <w:rFonts w:asciiTheme="minorHAnsi" w:hAnsiTheme="minorHAnsi" w:cs="Arial"/>
          <w:sz w:val="22"/>
          <w:szCs w:val="22"/>
        </w:rPr>
        <w:t xml:space="preserve"> Policajného zboru</w:t>
      </w:r>
    </w:p>
    <w:p w:rsidR="000D2788" w:rsidRPr="00E3217C" w:rsidRDefault="00B41BB9" w:rsidP="000D2788">
      <w:pPr>
        <w:pStyle w:val="Normlnweb"/>
        <w:shd w:val="clear" w:color="auto" w:fill="FFFFFF"/>
        <w:spacing w:before="0" w:beforeAutospacing="0" w:after="0" w:afterAutospacing="0" w:line="276" w:lineRule="auto"/>
        <w:ind w:left="4956"/>
        <w:contextualSpacing/>
        <w:jc w:val="both"/>
        <w:rPr>
          <w:rFonts w:asciiTheme="minorHAnsi" w:hAnsiTheme="minorHAnsi" w:cs="Arial"/>
          <w:sz w:val="22"/>
          <w:szCs w:val="22"/>
        </w:rPr>
      </w:pPr>
      <w:r>
        <w:rPr>
          <w:rFonts w:asciiTheme="minorHAnsi" w:hAnsiTheme="minorHAnsi" w:cs="Arial"/>
          <w:sz w:val="22"/>
          <w:szCs w:val="22"/>
        </w:rPr>
        <w:t>Špitálska 14</w:t>
      </w:r>
    </w:p>
    <w:p w:rsidR="000D2788" w:rsidRPr="00E3217C" w:rsidRDefault="000D2788" w:rsidP="000D2788">
      <w:pPr>
        <w:pStyle w:val="Normlnweb"/>
        <w:shd w:val="clear" w:color="auto" w:fill="FFFFFF"/>
        <w:spacing w:before="0" w:beforeAutospacing="0" w:after="0" w:afterAutospacing="0" w:line="276" w:lineRule="auto"/>
        <w:ind w:left="4956"/>
        <w:contextualSpacing/>
        <w:jc w:val="both"/>
        <w:rPr>
          <w:rFonts w:asciiTheme="minorHAnsi" w:hAnsiTheme="minorHAnsi" w:cs="Arial"/>
          <w:sz w:val="22"/>
          <w:szCs w:val="22"/>
        </w:rPr>
      </w:pPr>
      <w:r w:rsidRPr="00E3217C">
        <w:rPr>
          <w:rFonts w:asciiTheme="minorHAnsi" w:hAnsiTheme="minorHAnsi" w:cs="Arial"/>
          <w:sz w:val="22"/>
          <w:szCs w:val="22"/>
        </w:rPr>
        <w:t>9</w:t>
      </w:r>
      <w:r w:rsidR="00B41BB9">
        <w:rPr>
          <w:rFonts w:asciiTheme="minorHAnsi" w:hAnsiTheme="minorHAnsi" w:cs="Arial"/>
          <w:sz w:val="22"/>
          <w:szCs w:val="22"/>
        </w:rPr>
        <w:t>1108</w:t>
      </w:r>
      <w:r w:rsidR="00095E1A">
        <w:rPr>
          <w:rFonts w:asciiTheme="minorHAnsi" w:hAnsiTheme="minorHAnsi" w:cs="Arial"/>
          <w:sz w:val="22"/>
          <w:szCs w:val="22"/>
        </w:rPr>
        <w:t>Bratislava</w:t>
      </w:r>
    </w:p>
    <w:p w:rsidR="00552A30" w:rsidRPr="001A04A3" w:rsidRDefault="00552A30" w:rsidP="001A04A3">
      <w:pPr>
        <w:pStyle w:val="Normlnweb"/>
        <w:shd w:val="clear" w:color="auto" w:fill="FFFFFF"/>
        <w:spacing w:before="0" w:beforeAutospacing="0" w:after="0" w:afterAutospacing="0" w:line="276" w:lineRule="auto"/>
        <w:ind w:left="4956"/>
        <w:contextualSpacing/>
        <w:jc w:val="both"/>
        <w:rPr>
          <w:rFonts w:asciiTheme="minorHAnsi" w:hAnsiTheme="minorHAnsi" w:cs="Arial"/>
          <w:sz w:val="22"/>
          <w:szCs w:val="22"/>
        </w:rPr>
      </w:pPr>
    </w:p>
    <w:p w:rsidR="00552A30" w:rsidRDefault="00552A30" w:rsidP="001D719E">
      <w:pPr>
        <w:pStyle w:val="Normlnweb"/>
        <w:shd w:val="clear" w:color="auto" w:fill="FFFFFF"/>
        <w:spacing w:before="0" w:beforeAutospacing="0" w:after="0" w:afterAutospacing="0" w:line="276" w:lineRule="auto"/>
        <w:contextualSpacing/>
        <w:jc w:val="both"/>
        <w:rPr>
          <w:rFonts w:asciiTheme="minorHAnsi" w:hAnsiTheme="minorHAnsi" w:cs="Arial"/>
          <w:sz w:val="22"/>
          <w:szCs w:val="22"/>
        </w:rPr>
      </w:pPr>
      <w:r w:rsidRPr="001A04A3">
        <w:rPr>
          <w:rFonts w:asciiTheme="minorHAnsi" w:hAnsiTheme="minorHAnsi" w:cs="Arial"/>
          <w:sz w:val="22"/>
          <w:szCs w:val="22"/>
        </w:rPr>
        <w:t xml:space="preserve">V Piešťanoch dňa </w:t>
      </w:r>
      <w:r w:rsidR="00095E1A">
        <w:rPr>
          <w:rFonts w:asciiTheme="minorHAnsi" w:hAnsiTheme="minorHAnsi" w:cs="Arial"/>
          <w:sz w:val="22"/>
          <w:szCs w:val="22"/>
        </w:rPr>
        <w:t>3</w:t>
      </w:r>
      <w:r w:rsidRPr="001A04A3">
        <w:rPr>
          <w:rFonts w:asciiTheme="minorHAnsi" w:hAnsiTheme="minorHAnsi" w:cs="Arial"/>
          <w:sz w:val="22"/>
          <w:szCs w:val="22"/>
        </w:rPr>
        <w:t>.</w:t>
      </w:r>
      <w:r w:rsidR="005D62F3">
        <w:rPr>
          <w:rFonts w:asciiTheme="minorHAnsi" w:hAnsiTheme="minorHAnsi" w:cs="Arial"/>
          <w:sz w:val="22"/>
          <w:szCs w:val="22"/>
        </w:rPr>
        <w:t>3</w:t>
      </w:r>
      <w:r w:rsidRPr="001A04A3">
        <w:rPr>
          <w:rFonts w:asciiTheme="minorHAnsi" w:hAnsiTheme="minorHAnsi" w:cs="Arial"/>
          <w:sz w:val="22"/>
          <w:szCs w:val="22"/>
        </w:rPr>
        <w:t>.202</w:t>
      </w:r>
      <w:r w:rsidR="001D719E">
        <w:rPr>
          <w:rFonts w:asciiTheme="minorHAnsi" w:hAnsiTheme="minorHAnsi" w:cs="Arial"/>
          <w:sz w:val="22"/>
          <w:szCs w:val="22"/>
        </w:rPr>
        <w:t>1</w:t>
      </w:r>
    </w:p>
    <w:p w:rsidR="001D719E" w:rsidRPr="001A04A3" w:rsidRDefault="001D719E" w:rsidP="001D719E">
      <w:pPr>
        <w:pStyle w:val="Normlnweb"/>
        <w:shd w:val="clear" w:color="auto" w:fill="FFFFFF"/>
        <w:spacing w:before="0" w:beforeAutospacing="0" w:after="0" w:afterAutospacing="0" w:line="276" w:lineRule="auto"/>
        <w:contextualSpacing/>
        <w:jc w:val="both"/>
        <w:rPr>
          <w:rFonts w:asciiTheme="minorHAnsi" w:hAnsiTheme="minorHAnsi" w:cs="Arial"/>
          <w:sz w:val="22"/>
          <w:szCs w:val="22"/>
        </w:rPr>
      </w:pPr>
    </w:p>
    <w:p w:rsidR="000A7463" w:rsidRDefault="000D2788" w:rsidP="000A7463">
      <w:pPr>
        <w:spacing w:after="0"/>
        <w:contextualSpacing/>
        <w:jc w:val="center"/>
        <w:rPr>
          <w:b/>
          <w:caps/>
          <w:sz w:val="40"/>
          <w:szCs w:val="40"/>
        </w:rPr>
      </w:pPr>
      <w:r w:rsidRPr="000D2788">
        <w:rPr>
          <w:b/>
          <w:caps/>
          <w:sz w:val="40"/>
          <w:szCs w:val="40"/>
        </w:rPr>
        <w:t>oznámeni</w:t>
      </w:r>
      <w:r w:rsidR="005D62F3">
        <w:rPr>
          <w:b/>
          <w:caps/>
          <w:sz w:val="40"/>
          <w:szCs w:val="40"/>
        </w:rPr>
        <w:t>e</w:t>
      </w:r>
    </w:p>
    <w:p w:rsidR="00F53E26" w:rsidRDefault="00F53E26" w:rsidP="000A7463">
      <w:pPr>
        <w:spacing w:after="0"/>
        <w:contextualSpacing/>
        <w:jc w:val="center"/>
        <w:rPr>
          <w:b/>
          <w:caps/>
          <w:sz w:val="40"/>
          <w:szCs w:val="40"/>
        </w:rPr>
      </w:pPr>
    </w:p>
    <w:p w:rsidR="00095E1A" w:rsidRPr="00F53E26" w:rsidRDefault="00F53E26" w:rsidP="000A7463">
      <w:pPr>
        <w:spacing w:after="0"/>
        <w:contextualSpacing/>
        <w:jc w:val="center"/>
        <w:rPr>
          <w:b/>
          <w:caps/>
          <w:sz w:val="28"/>
          <w:szCs w:val="28"/>
        </w:rPr>
      </w:pPr>
      <w:r>
        <w:rPr>
          <w:rFonts w:cs="Segoe UI"/>
          <w:b/>
        </w:rPr>
        <w:t xml:space="preserve">o </w:t>
      </w:r>
      <w:r w:rsidRPr="00F53E26">
        <w:rPr>
          <w:rFonts w:cs="Segoe UI"/>
          <w:b/>
        </w:rPr>
        <w:t xml:space="preserve">prevádzkovaní bezpečnostnej služby </w:t>
      </w:r>
      <w:r w:rsidRPr="00F53E26">
        <w:rPr>
          <w:rFonts w:cs="Arial"/>
          <w:b/>
          <w:bCs/>
          <w:color w:val="000000"/>
          <w:shd w:val="clear" w:color="auto" w:fill="FFFFFF"/>
        </w:rPr>
        <w:t>GUARD PLUS, s.r.o., Štetinova 690/7, 811 06 Bratislava, IČO: 45 915</w:t>
      </w:r>
      <w:r>
        <w:rPr>
          <w:rFonts w:cs="Arial"/>
          <w:b/>
          <w:bCs/>
          <w:color w:val="000000"/>
          <w:shd w:val="clear" w:color="auto" w:fill="FFFFFF"/>
        </w:rPr>
        <w:t> </w:t>
      </w:r>
      <w:r w:rsidRPr="00F53E26">
        <w:rPr>
          <w:rFonts w:cs="Arial"/>
          <w:b/>
          <w:bCs/>
          <w:color w:val="000000"/>
          <w:shd w:val="clear" w:color="auto" w:fill="FFFFFF"/>
        </w:rPr>
        <w:t xml:space="preserve">831 </w:t>
      </w:r>
      <w:r w:rsidRPr="00F53E26">
        <w:rPr>
          <w:rFonts w:cs="Segoe UI"/>
          <w:b/>
        </w:rPr>
        <w:t xml:space="preserve">v rozpore so Zákonom </w:t>
      </w:r>
      <w:r w:rsidRPr="00F53E26">
        <w:rPr>
          <w:rFonts w:cs="Segoe UI"/>
          <w:b/>
          <w:bCs/>
        </w:rPr>
        <w:t xml:space="preserve">č. 473/2005 Z.z. </w:t>
      </w:r>
    </w:p>
    <w:p w:rsidR="000A7463" w:rsidRPr="000A7463" w:rsidRDefault="000A7463" w:rsidP="000A7463">
      <w:pPr>
        <w:spacing w:after="0"/>
        <w:contextualSpacing/>
        <w:jc w:val="center"/>
        <w:rPr>
          <w:b/>
          <w:sz w:val="28"/>
          <w:szCs w:val="28"/>
        </w:rPr>
      </w:pPr>
    </w:p>
    <w:p w:rsidR="00F53E26" w:rsidRDefault="00F53E26" w:rsidP="00BA7535">
      <w:pPr>
        <w:rPr>
          <w:b/>
        </w:rPr>
      </w:pPr>
    </w:p>
    <w:p w:rsidR="00BA7535" w:rsidRPr="00BA7535" w:rsidRDefault="00A55D27" w:rsidP="00BA7535">
      <w:r>
        <w:rPr>
          <w:b/>
        </w:rPr>
        <w:t xml:space="preserve">Poškodený: </w:t>
      </w:r>
      <w:r w:rsidR="00BA7535" w:rsidRPr="00A55D27">
        <w:t>Pet</w:t>
      </w:r>
      <w:r w:rsidR="00DD26CE">
        <w:t>e</w:t>
      </w:r>
      <w:r w:rsidR="00B93EAA">
        <w:t>r</w:t>
      </w:r>
      <w:r w:rsidR="00BA7535" w:rsidRPr="00BA7535">
        <w:t xml:space="preserve">,  </w:t>
      </w:r>
      <w:r w:rsidR="00B11AB7">
        <w:t>.................................................................................</w:t>
      </w:r>
      <w:bookmarkStart w:id="0" w:name="_GoBack"/>
      <w:bookmarkEnd w:id="0"/>
      <w:r w:rsidR="00BA7535">
        <w:t xml:space="preserve"> Bratislava.</w:t>
      </w:r>
    </w:p>
    <w:p w:rsidR="00552A30" w:rsidRPr="001A04A3" w:rsidRDefault="00552A30" w:rsidP="001A04A3">
      <w:pPr>
        <w:pStyle w:val="Normlnweb"/>
        <w:shd w:val="clear" w:color="auto" w:fill="FFFFFF"/>
        <w:spacing w:before="0" w:beforeAutospacing="0" w:after="0" w:afterAutospacing="0" w:line="276" w:lineRule="auto"/>
        <w:contextualSpacing/>
        <w:jc w:val="both"/>
        <w:rPr>
          <w:rFonts w:asciiTheme="minorHAnsi" w:hAnsiTheme="minorHAnsi" w:cs="Arial"/>
          <w:sz w:val="22"/>
          <w:szCs w:val="22"/>
        </w:rPr>
      </w:pPr>
    </w:p>
    <w:p w:rsidR="000D2788" w:rsidRPr="002B5018" w:rsidRDefault="000D2788" w:rsidP="000D2788">
      <w:pPr>
        <w:spacing w:after="0"/>
        <w:contextualSpacing/>
        <w:jc w:val="center"/>
        <w:rPr>
          <w:b/>
        </w:rPr>
      </w:pPr>
    </w:p>
    <w:p w:rsidR="001D719E" w:rsidRPr="001D719E" w:rsidRDefault="001D719E" w:rsidP="001D719E">
      <w:pPr>
        <w:ind w:firstLine="708"/>
        <w:jc w:val="center"/>
        <w:rPr>
          <w:b/>
          <w:color w:val="000000"/>
        </w:rPr>
      </w:pPr>
    </w:p>
    <w:p w:rsidR="007177AF" w:rsidRPr="00C62246" w:rsidRDefault="007177AF" w:rsidP="007177AF">
      <w:pPr>
        <w:pStyle w:val="Normlnweb"/>
        <w:shd w:val="clear" w:color="auto" w:fill="FFFFFF"/>
        <w:spacing w:before="0" w:beforeAutospacing="0" w:after="0" w:afterAutospacing="0" w:line="276" w:lineRule="auto"/>
        <w:contextualSpacing/>
        <w:jc w:val="center"/>
        <w:rPr>
          <w:rFonts w:asciiTheme="minorHAnsi" w:hAnsiTheme="minorHAnsi" w:cs="Arial"/>
          <w:caps/>
          <w:sz w:val="22"/>
          <w:szCs w:val="22"/>
        </w:rPr>
      </w:pPr>
      <w:r w:rsidRPr="00C62246">
        <w:rPr>
          <w:rFonts w:asciiTheme="minorHAnsi" w:hAnsiTheme="minorHAnsi" w:cs="Arial"/>
          <w:caps/>
          <w:sz w:val="22"/>
          <w:szCs w:val="22"/>
        </w:rPr>
        <w:t>O D ô V O D N E N I E</w:t>
      </w:r>
    </w:p>
    <w:p w:rsidR="007177AF" w:rsidRDefault="007177AF" w:rsidP="001D719E">
      <w:pPr>
        <w:ind w:firstLine="708"/>
        <w:jc w:val="center"/>
        <w:rPr>
          <w:b/>
          <w:color w:val="000000"/>
        </w:rPr>
      </w:pPr>
    </w:p>
    <w:p w:rsidR="0010577C" w:rsidRDefault="0010577C" w:rsidP="0010577C">
      <w:pPr>
        <w:jc w:val="both"/>
        <w:rPr>
          <w:i/>
        </w:rPr>
      </w:pPr>
      <w:r>
        <w:rPr>
          <w:i/>
        </w:rPr>
        <w:t>S</w:t>
      </w:r>
      <w:r w:rsidRPr="00B87A0E">
        <w:rPr>
          <w:i/>
        </w:rPr>
        <w:t>kutkov</w:t>
      </w:r>
      <w:r>
        <w:rPr>
          <w:i/>
        </w:rPr>
        <w:t>ý</w:t>
      </w:r>
      <w:r w:rsidRPr="00B87A0E">
        <w:rPr>
          <w:i/>
        </w:rPr>
        <w:t xml:space="preserve">  stav:</w:t>
      </w:r>
    </w:p>
    <w:p w:rsidR="001D719E" w:rsidRPr="001D719E" w:rsidRDefault="001D719E" w:rsidP="00073278">
      <w:pPr>
        <w:jc w:val="center"/>
        <w:rPr>
          <w:b/>
          <w:color w:val="000000"/>
        </w:rPr>
      </w:pPr>
      <w:r w:rsidRPr="001D719E">
        <w:rPr>
          <w:b/>
          <w:color w:val="000000"/>
        </w:rPr>
        <w:t>I.</w:t>
      </w:r>
    </w:p>
    <w:p w:rsidR="00DA3830" w:rsidRDefault="00DA3830" w:rsidP="001D719E">
      <w:pPr>
        <w:jc w:val="both"/>
        <w:rPr>
          <w:color w:val="000000"/>
        </w:rPr>
      </w:pPr>
    </w:p>
    <w:p w:rsidR="00DA3830" w:rsidRDefault="00DA3830" w:rsidP="001D719E">
      <w:pPr>
        <w:jc w:val="both"/>
        <w:rPr>
          <w:rFonts w:cs="Arial"/>
          <w:bCs/>
          <w:color w:val="000000"/>
          <w:shd w:val="clear" w:color="auto" w:fill="FFFFFF"/>
        </w:rPr>
      </w:pPr>
      <w:r w:rsidRPr="001D719E">
        <w:rPr>
          <w:color w:val="000000"/>
        </w:rPr>
        <w:t xml:space="preserve">Predmetom </w:t>
      </w:r>
      <w:r>
        <w:rPr>
          <w:color w:val="000000"/>
        </w:rPr>
        <w:t xml:space="preserve">môjho oznámenia je  prevádzkovanie bezpečnostnej služby </w:t>
      </w:r>
      <w:r>
        <w:rPr>
          <w:rFonts w:cs="Arial"/>
          <w:bCs/>
          <w:color w:val="000000"/>
          <w:shd w:val="clear" w:color="auto" w:fill="FFFFFF"/>
        </w:rPr>
        <w:t>GUARD PLUS</w:t>
      </w:r>
      <w:r w:rsidRPr="00FA1768">
        <w:rPr>
          <w:rFonts w:cs="Arial"/>
          <w:bCs/>
          <w:color w:val="000000"/>
          <w:shd w:val="clear" w:color="auto" w:fill="FFFFFF"/>
        </w:rPr>
        <w:t>, s.r.o.</w:t>
      </w:r>
      <w:r>
        <w:rPr>
          <w:rFonts w:cs="Arial"/>
          <w:bCs/>
          <w:color w:val="000000"/>
          <w:shd w:val="clear" w:color="auto" w:fill="FFFFFF"/>
        </w:rPr>
        <w:t xml:space="preserve">, Štetinova 690/7, 811 06 Bratislava, IČO: 45 915 831, ktorá v období od 25.10.2020 do 1.3.2021 vykonávala fyzickú ochranu v OC AUPARK v Piešťanoch. </w:t>
      </w:r>
    </w:p>
    <w:p w:rsidR="00D12143" w:rsidRDefault="00DA3830" w:rsidP="001D719E">
      <w:pPr>
        <w:jc w:val="both"/>
        <w:rPr>
          <w:rFonts w:eastAsia="Times New Roman" w:cs="Times New Roman"/>
          <w:lang w:val="it-IT" w:eastAsia="it-IT"/>
        </w:rPr>
      </w:pPr>
      <w:r>
        <w:t xml:space="preserve">Dňa 25.10.2020 niekedy pred 20:30 hod. ma </w:t>
      </w:r>
      <w:r w:rsidR="00D04411">
        <w:t xml:space="preserve">neznámy muž (podľa ČVS: ORP-1699/PN-TT-2020 išlo o </w:t>
      </w:r>
      <w:r w:rsidR="00D04411">
        <w:rPr>
          <w:color w:val="000000"/>
        </w:rPr>
        <w:t xml:space="preserve">Tomáša Puchela z Trnavy, zamestnanca bezpečnostnej služby </w:t>
      </w:r>
      <w:r w:rsidR="001872B3">
        <w:rPr>
          <w:rFonts w:cs="Arial"/>
          <w:bCs/>
          <w:color w:val="000000"/>
          <w:shd w:val="clear" w:color="auto" w:fill="FFFFFF"/>
        </w:rPr>
        <w:t>GUARD PLUS</w:t>
      </w:r>
      <w:r w:rsidR="001872B3" w:rsidRPr="00FA1768">
        <w:rPr>
          <w:rFonts w:cs="Arial"/>
          <w:bCs/>
          <w:color w:val="000000"/>
          <w:shd w:val="clear" w:color="auto" w:fill="FFFFFF"/>
        </w:rPr>
        <w:t>, s.r.o.</w:t>
      </w:r>
      <w:r w:rsidR="001872B3">
        <w:rPr>
          <w:rFonts w:cs="Arial"/>
          <w:bCs/>
          <w:color w:val="000000"/>
          <w:shd w:val="clear" w:color="auto" w:fill="FFFFFF"/>
        </w:rPr>
        <w:t>, Štetinova 690/7, 811 06 Bratislava, IČO: 45 915 83</w:t>
      </w:r>
      <w:r w:rsidR="00D04411">
        <w:t>)s maskovanou tvárou  bez zákonného označenia identifikačným preukazom osoby vykonávajúcej fyzickú ochranu</w:t>
      </w:r>
      <w:r w:rsidR="001872B3">
        <w:t>,</w:t>
      </w:r>
      <w:r w:rsidR="00D04411">
        <w:t xml:space="preserve"> po mojom vstupe do priestorov OC AUPARK</w:t>
      </w:r>
      <w:r w:rsidR="001872B3">
        <w:t>,</w:t>
      </w:r>
      <w:r w:rsidR="00D04411">
        <w:t xml:space="preserve"> agresívnym spôsobom vyzval „</w:t>
      </w:r>
      <w:r w:rsidRPr="00D04411">
        <w:rPr>
          <w:i/>
        </w:rPr>
        <w:t>nech si dám rúško</w:t>
      </w:r>
      <w:r w:rsidR="00D04411">
        <w:t>“</w:t>
      </w:r>
      <w:r>
        <w:t xml:space="preserve">. </w:t>
      </w:r>
      <w:r w:rsidR="00D04411">
        <w:t>Stihol som mu odpovedať iba to, že</w:t>
      </w:r>
      <w:r>
        <w:t xml:space="preserve"> si ho nedám, že ho nemám, že neexistuje žiadny právny titul, ktorý by mi prikazoval ho mať. On sa ma chystal dotknúť</w:t>
      </w:r>
      <w:r w:rsidR="001872B3">
        <w:t xml:space="preserve"> na čo som mu povedal</w:t>
      </w:r>
      <w:r>
        <w:t>, nech sa ma neopováži dotknúť. On to nerešpektoval. Povedal, že tu (teda v</w:t>
      </w:r>
      <w:r w:rsidR="001872B3">
        <w:t xml:space="preserve"> OC </w:t>
      </w:r>
      <w:r>
        <w:t>A</w:t>
      </w:r>
      <w:r w:rsidR="001872B3">
        <w:t>UPARK v Piešťanoch</w:t>
      </w:r>
      <w:r>
        <w:t xml:space="preserve">) nemám čo hľadať. Surovým hrubým spôsobom </w:t>
      </w:r>
      <w:r w:rsidR="00D04411">
        <w:t xml:space="preserve">mi obmedzil osobnú slobodu a to tak, že </w:t>
      </w:r>
      <w:r>
        <w:t xml:space="preserve">ma zdrapil a aj napriek snahe klásť odpor váhou svojho tela ma za použitia sily vyvliekol von pred </w:t>
      </w:r>
      <w:r w:rsidR="001872B3">
        <w:t>OC AUPARK v Piešťanoch</w:t>
      </w:r>
      <w:r w:rsidR="00D04411">
        <w:t xml:space="preserve">.  </w:t>
      </w:r>
      <w:r w:rsidR="009216A0">
        <w:rPr>
          <w:rFonts w:cs="Arial"/>
          <w:bCs/>
          <w:color w:val="000000"/>
          <w:shd w:val="clear" w:color="auto" w:fill="FFFFFF"/>
        </w:rPr>
        <w:t>K</w:t>
      </w:r>
      <w:r w:rsidR="009216A0">
        <w:rPr>
          <w:color w:val="000000"/>
        </w:rPr>
        <w:t>onanie Tomáša Puchela z Trnavy bolo zaznamenané  kamerovým systémom OC AUPARK</w:t>
      </w:r>
      <w:r w:rsidR="001872B3">
        <w:rPr>
          <w:color w:val="000000"/>
        </w:rPr>
        <w:t xml:space="preserve"> v Piešťanoch</w:t>
      </w:r>
      <w:r w:rsidR="009216A0">
        <w:rPr>
          <w:color w:val="000000"/>
        </w:rPr>
        <w:t>.</w:t>
      </w:r>
    </w:p>
    <w:p w:rsidR="00D12143" w:rsidRDefault="009216A0" w:rsidP="001D719E">
      <w:pPr>
        <w:jc w:val="both"/>
        <w:rPr>
          <w:rFonts w:eastAsia="Times New Roman" w:cs="Times New Roman"/>
          <w:lang w:val="it-IT" w:eastAsia="it-IT"/>
        </w:rPr>
      </w:pPr>
      <w:r w:rsidRPr="00D12143">
        <w:rPr>
          <w:rFonts w:eastAsia="Times New Roman" w:cs="Times New Roman"/>
          <w:b/>
          <w:lang w:val="it-IT" w:eastAsia="it-IT"/>
        </w:rPr>
        <w:t>Dôkazy</w:t>
      </w:r>
      <w:r w:rsidR="00D12143">
        <w:rPr>
          <w:rFonts w:eastAsia="Times New Roman" w:cs="Times New Roman"/>
          <w:lang w:val="it-IT" w:eastAsia="it-IT"/>
        </w:rPr>
        <w:t>:</w:t>
      </w:r>
    </w:p>
    <w:p w:rsidR="00D04411" w:rsidRDefault="00D12143" w:rsidP="00D12143">
      <w:pPr>
        <w:pStyle w:val="Odstavecseseznamem"/>
        <w:numPr>
          <w:ilvl w:val="0"/>
          <w:numId w:val="13"/>
        </w:numPr>
        <w:jc w:val="both"/>
      </w:pPr>
      <w:r w:rsidRPr="00D12143">
        <w:rPr>
          <w:rFonts w:eastAsia="Times New Roman" w:cs="Times New Roman"/>
          <w:lang w:val="it-IT" w:eastAsia="it-IT"/>
        </w:rPr>
        <w:lastRenderedPageBreak/>
        <w:t xml:space="preserve">Všetky dôkazy, </w:t>
      </w:r>
      <w:r w:rsidR="009216A0" w:rsidRPr="00D12143">
        <w:rPr>
          <w:rFonts w:eastAsia="Times New Roman" w:cs="Times New Roman"/>
          <w:lang w:val="it-IT" w:eastAsia="it-IT"/>
        </w:rPr>
        <w:t xml:space="preserve">vrátane zaistených videozáznamov kamerového systému OC AUPARK sú súčasťou </w:t>
      </w:r>
      <w:r w:rsidR="009216A0">
        <w:t xml:space="preserve">ČVS: ORP-1699/PN-TT-2020. </w:t>
      </w:r>
    </w:p>
    <w:p w:rsidR="00DA3830" w:rsidRDefault="009216A0" w:rsidP="001D719E">
      <w:pPr>
        <w:jc w:val="both"/>
        <w:rPr>
          <w:rFonts w:eastAsia="Times New Roman" w:cs="Times New Roman"/>
          <w:lang w:val="it-IT" w:eastAsia="it-IT"/>
        </w:rPr>
      </w:pPr>
      <w:r>
        <w:rPr>
          <w:color w:val="000000"/>
        </w:rPr>
        <w:t>D</w:t>
      </w:r>
      <w:r w:rsidR="00EC2E36">
        <w:rPr>
          <w:color w:val="000000"/>
        </w:rPr>
        <w:t xml:space="preserve">ňa </w:t>
      </w:r>
      <w:r w:rsidR="005D62F3">
        <w:rPr>
          <w:color w:val="000000"/>
        </w:rPr>
        <w:t>1.</w:t>
      </w:r>
      <w:r w:rsidR="000345EE">
        <w:rPr>
          <w:color w:val="000000"/>
        </w:rPr>
        <w:t>3</w:t>
      </w:r>
      <w:r w:rsidR="00EC2E36">
        <w:rPr>
          <w:color w:val="000000"/>
        </w:rPr>
        <w:t xml:space="preserve">.2021 v čase </w:t>
      </w:r>
      <w:r>
        <w:rPr>
          <w:color w:val="000000"/>
        </w:rPr>
        <w:t xml:space="preserve">medzi </w:t>
      </w:r>
      <w:r w:rsidR="00EC2E36">
        <w:rPr>
          <w:color w:val="000000"/>
        </w:rPr>
        <w:t>7:</w:t>
      </w:r>
      <w:r>
        <w:rPr>
          <w:color w:val="000000"/>
        </w:rPr>
        <w:t>36</w:t>
      </w:r>
      <w:r w:rsidR="00EC2E36">
        <w:rPr>
          <w:color w:val="000000"/>
        </w:rPr>
        <w:t xml:space="preserve"> hod.</w:t>
      </w:r>
      <w:r>
        <w:rPr>
          <w:color w:val="000000"/>
        </w:rPr>
        <w:t>- 8:</w:t>
      </w:r>
      <w:r w:rsidR="00D12143">
        <w:rPr>
          <w:color w:val="000000"/>
        </w:rPr>
        <w:t xml:space="preserve">13 </w:t>
      </w:r>
      <w:r>
        <w:rPr>
          <w:color w:val="000000"/>
        </w:rPr>
        <w:t xml:space="preserve">sa konanie </w:t>
      </w:r>
      <w:r w:rsidR="00FA1768">
        <w:rPr>
          <w:color w:val="000000"/>
        </w:rPr>
        <w:t>zamestnanc</w:t>
      </w:r>
      <w:r>
        <w:rPr>
          <w:color w:val="000000"/>
        </w:rPr>
        <w:t>ov</w:t>
      </w:r>
      <w:r w:rsidR="00E05142">
        <w:rPr>
          <w:color w:val="000000"/>
        </w:rPr>
        <w:t xml:space="preserve">bezpečnostnej služby </w:t>
      </w:r>
      <w:r w:rsidR="000345EE">
        <w:rPr>
          <w:rFonts w:cs="Arial"/>
          <w:bCs/>
          <w:color w:val="000000"/>
          <w:shd w:val="clear" w:color="auto" w:fill="FFFFFF"/>
        </w:rPr>
        <w:t>GUARD PLUS</w:t>
      </w:r>
      <w:r w:rsidR="00FA1768" w:rsidRPr="00FA1768">
        <w:rPr>
          <w:rFonts w:cs="Arial"/>
          <w:bCs/>
          <w:color w:val="000000"/>
          <w:shd w:val="clear" w:color="auto" w:fill="FFFFFF"/>
        </w:rPr>
        <w:t>, s.r.o.</w:t>
      </w:r>
      <w:r w:rsidR="00FA1768">
        <w:rPr>
          <w:rFonts w:cs="Arial"/>
          <w:bCs/>
          <w:color w:val="000000"/>
          <w:shd w:val="clear" w:color="auto" w:fill="FFFFFF"/>
        </w:rPr>
        <w:t xml:space="preserve">, </w:t>
      </w:r>
      <w:r w:rsidR="000345EE">
        <w:rPr>
          <w:rFonts w:cs="Arial"/>
          <w:bCs/>
          <w:color w:val="000000"/>
          <w:shd w:val="clear" w:color="auto" w:fill="FFFFFF"/>
        </w:rPr>
        <w:t>Štetinova 690/7,811</w:t>
      </w:r>
      <w:r w:rsidR="00FA1768">
        <w:rPr>
          <w:rFonts w:cs="Arial"/>
          <w:bCs/>
          <w:color w:val="000000"/>
          <w:shd w:val="clear" w:color="auto" w:fill="FFFFFF"/>
        </w:rPr>
        <w:t xml:space="preserve"> 0</w:t>
      </w:r>
      <w:r w:rsidR="000345EE">
        <w:rPr>
          <w:rFonts w:cs="Arial"/>
          <w:bCs/>
          <w:color w:val="000000"/>
          <w:shd w:val="clear" w:color="auto" w:fill="FFFFFF"/>
        </w:rPr>
        <w:t>6Bratislava</w:t>
      </w:r>
      <w:r w:rsidR="00FA1768">
        <w:rPr>
          <w:rFonts w:cs="Arial"/>
          <w:bCs/>
          <w:color w:val="000000"/>
          <w:shd w:val="clear" w:color="auto" w:fill="FFFFFF"/>
        </w:rPr>
        <w:t xml:space="preserve">, IČO: </w:t>
      </w:r>
      <w:r w:rsidR="000345EE">
        <w:rPr>
          <w:rFonts w:cs="Arial"/>
          <w:bCs/>
          <w:color w:val="000000"/>
          <w:shd w:val="clear" w:color="auto" w:fill="FFFFFF"/>
        </w:rPr>
        <w:t>45 915831</w:t>
      </w:r>
      <w:r>
        <w:rPr>
          <w:rFonts w:cs="Arial"/>
          <w:bCs/>
          <w:color w:val="000000"/>
          <w:shd w:val="clear" w:color="auto" w:fill="FFFFFF"/>
        </w:rPr>
        <w:t>(</w:t>
      </w:r>
      <w:r w:rsidR="00FA1768">
        <w:rPr>
          <w:rFonts w:cs="Arial"/>
          <w:bCs/>
          <w:color w:val="000000"/>
          <w:shd w:val="clear" w:color="auto" w:fill="FFFFFF"/>
        </w:rPr>
        <w:t>ďalej len „</w:t>
      </w:r>
      <w:r w:rsidR="00FA1768" w:rsidRPr="00FA1768">
        <w:rPr>
          <w:rFonts w:cs="Arial"/>
          <w:bCs/>
          <w:i/>
          <w:color w:val="000000"/>
          <w:shd w:val="clear" w:color="auto" w:fill="FFFFFF"/>
        </w:rPr>
        <w:t>zamestnanc</w:t>
      </w:r>
      <w:r w:rsidR="000345EE">
        <w:rPr>
          <w:rFonts w:cs="Arial"/>
          <w:bCs/>
          <w:i/>
          <w:color w:val="000000"/>
          <w:shd w:val="clear" w:color="auto" w:fill="FFFFFF"/>
        </w:rPr>
        <w:t>i</w:t>
      </w:r>
      <w:r w:rsidR="00FA1768" w:rsidRPr="00FA1768">
        <w:rPr>
          <w:rFonts w:cs="Arial"/>
          <w:bCs/>
          <w:i/>
          <w:color w:val="000000"/>
          <w:shd w:val="clear" w:color="auto" w:fill="FFFFFF"/>
        </w:rPr>
        <w:t xml:space="preserve"> SBS</w:t>
      </w:r>
      <w:r w:rsidR="00FA1768">
        <w:rPr>
          <w:rFonts w:cs="Arial"/>
          <w:bCs/>
          <w:color w:val="000000"/>
          <w:shd w:val="clear" w:color="auto" w:fill="FFFFFF"/>
        </w:rPr>
        <w:t>“)</w:t>
      </w:r>
      <w:r>
        <w:rPr>
          <w:rFonts w:cs="Arial"/>
          <w:bCs/>
          <w:color w:val="000000"/>
          <w:shd w:val="clear" w:color="auto" w:fill="FFFFFF"/>
        </w:rPr>
        <w:t xml:space="preserve"> voči mojej osobe zopakovalo</w:t>
      </w:r>
      <w:r w:rsidR="00985364">
        <w:rPr>
          <w:rFonts w:cs="Arial"/>
          <w:bCs/>
          <w:color w:val="000000"/>
          <w:shd w:val="clear" w:color="auto" w:fill="FFFFFF"/>
        </w:rPr>
        <w:t>.</w:t>
      </w:r>
      <w:r>
        <w:rPr>
          <w:rFonts w:cs="Arial"/>
          <w:bCs/>
          <w:color w:val="000000"/>
          <w:shd w:val="clear" w:color="auto" w:fill="FFFFFF"/>
        </w:rPr>
        <w:t xml:space="preserve">Išlo o konanie troch mužov </w:t>
      </w:r>
      <w:r>
        <w:t xml:space="preserve">s maskovanou tvárou  bez zákonného označenia identifikačným preukazom osoby vykonávajúcej fyzickú ochranu. </w:t>
      </w:r>
      <w:r>
        <w:rPr>
          <w:rFonts w:cs="Arial"/>
          <w:bCs/>
          <w:color w:val="000000"/>
          <w:shd w:val="clear" w:color="auto" w:fill="FFFFFF"/>
        </w:rPr>
        <w:t xml:space="preserve">Prvou takouto osobou bola osoba staršieho pána (pozri dôkaz </w:t>
      </w:r>
      <w:r>
        <w:t xml:space="preserve">Video 1 – súbor </w:t>
      </w:r>
      <w:r w:rsidRPr="002F15C1">
        <w:t>VID_20210301_073716</w:t>
      </w:r>
      <w:r>
        <w:t>.mp4)</w:t>
      </w:r>
      <w:r>
        <w:rPr>
          <w:rFonts w:cs="Arial"/>
          <w:bCs/>
          <w:color w:val="000000"/>
          <w:shd w:val="clear" w:color="auto" w:fill="FFFFFF"/>
        </w:rPr>
        <w:t xml:space="preserve">,  </w:t>
      </w:r>
      <w:r>
        <w:rPr>
          <w:color w:val="000000"/>
        </w:rPr>
        <w:t xml:space="preserve"> ktorá vykonávala fyzickú ochranu strážením na verejne prístupnom mieste v uzavretom priestore predajne BILLA v OC AUPARK v Piešťanoch (</w:t>
      </w:r>
      <w:r>
        <w:rPr>
          <w:rFonts w:cs="Arial"/>
          <w:bCs/>
          <w:color w:val="000000"/>
          <w:shd w:val="clear" w:color="auto" w:fill="FFFFFF"/>
        </w:rPr>
        <w:t>ďalej len „</w:t>
      </w:r>
      <w:r w:rsidRPr="00FA1768">
        <w:rPr>
          <w:rFonts w:cs="Arial"/>
          <w:bCs/>
          <w:i/>
          <w:color w:val="000000"/>
          <w:shd w:val="clear" w:color="auto" w:fill="FFFFFF"/>
        </w:rPr>
        <w:t>zamestnan</w:t>
      </w:r>
      <w:r>
        <w:rPr>
          <w:rFonts w:cs="Arial"/>
          <w:bCs/>
          <w:i/>
          <w:color w:val="000000"/>
          <w:shd w:val="clear" w:color="auto" w:fill="FFFFFF"/>
        </w:rPr>
        <w:t>e</w:t>
      </w:r>
      <w:r w:rsidRPr="00FA1768">
        <w:rPr>
          <w:rFonts w:cs="Arial"/>
          <w:bCs/>
          <w:i/>
          <w:color w:val="000000"/>
          <w:shd w:val="clear" w:color="auto" w:fill="FFFFFF"/>
        </w:rPr>
        <w:t>c SBS</w:t>
      </w:r>
      <w:r>
        <w:rPr>
          <w:rFonts w:cs="Arial"/>
          <w:bCs/>
          <w:i/>
          <w:color w:val="000000"/>
          <w:shd w:val="clear" w:color="auto" w:fill="FFFFFF"/>
        </w:rPr>
        <w:t xml:space="preserve"> 1</w:t>
      </w:r>
      <w:r>
        <w:rPr>
          <w:rFonts w:cs="Arial"/>
          <w:bCs/>
          <w:color w:val="000000"/>
          <w:shd w:val="clear" w:color="auto" w:fill="FFFFFF"/>
        </w:rPr>
        <w:t>“)</w:t>
      </w:r>
      <w:r>
        <w:rPr>
          <w:color w:val="000000"/>
        </w:rPr>
        <w:t xml:space="preserve">.  Druhou a treťou osobou boli dvaja páni </w:t>
      </w:r>
      <w:r>
        <w:rPr>
          <w:rFonts w:cs="Arial"/>
          <w:bCs/>
          <w:color w:val="000000"/>
          <w:shd w:val="clear" w:color="auto" w:fill="FFFFFF"/>
        </w:rPr>
        <w:t>(pozri dôkaz - s</w:t>
      </w:r>
      <w:r>
        <w:t xml:space="preserve">úbor </w:t>
      </w:r>
      <w:r w:rsidRPr="000345EE">
        <w:t>IMG_20210301_074252</w:t>
      </w:r>
      <w:r>
        <w:t>.jpg)</w:t>
      </w:r>
      <w:r>
        <w:rPr>
          <w:color w:val="000000"/>
        </w:rPr>
        <w:t>, ktorí vykonávali fyzickú ochranu strážením na verejne prístupnom mieste v uzavretom priestore OC AUPARK v Piešťanoch (</w:t>
      </w:r>
      <w:r>
        <w:rPr>
          <w:rFonts w:cs="Arial"/>
          <w:bCs/>
          <w:color w:val="000000"/>
          <w:shd w:val="clear" w:color="auto" w:fill="FFFFFF"/>
        </w:rPr>
        <w:t>ďalej len „</w:t>
      </w:r>
      <w:r w:rsidRPr="00FA1768">
        <w:rPr>
          <w:rFonts w:cs="Arial"/>
          <w:bCs/>
          <w:i/>
          <w:color w:val="000000"/>
          <w:shd w:val="clear" w:color="auto" w:fill="FFFFFF"/>
        </w:rPr>
        <w:t>zamestnan</w:t>
      </w:r>
      <w:r>
        <w:rPr>
          <w:rFonts w:cs="Arial"/>
          <w:bCs/>
          <w:i/>
          <w:color w:val="000000"/>
          <w:shd w:val="clear" w:color="auto" w:fill="FFFFFF"/>
        </w:rPr>
        <w:t>e</w:t>
      </w:r>
      <w:r w:rsidRPr="00FA1768">
        <w:rPr>
          <w:rFonts w:cs="Arial"/>
          <w:bCs/>
          <w:i/>
          <w:color w:val="000000"/>
          <w:shd w:val="clear" w:color="auto" w:fill="FFFFFF"/>
        </w:rPr>
        <w:t>c SBS</w:t>
      </w:r>
      <w:r>
        <w:rPr>
          <w:rFonts w:cs="Arial"/>
          <w:bCs/>
          <w:i/>
          <w:color w:val="000000"/>
          <w:shd w:val="clear" w:color="auto" w:fill="FFFFFF"/>
        </w:rPr>
        <w:t xml:space="preserve"> 2</w:t>
      </w:r>
      <w:r>
        <w:rPr>
          <w:rFonts w:cs="Arial"/>
          <w:bCs/>
          <w:color w:val="000000"/>
          <w:shd w:val="clear" w:color="auto" w:fill="FFFFFF"/>
        </w:rPr>
        <w:t xml:space="preserve">“ – maskovaná  a neoznačená osoba vo svetri nachádzajúca sa na obrázku </w:t>
      </w:r>
      <w:r w:rsidRPr="000345EE">
        <w:t>IMG_20210301_074252</w:t>
      </w:r>
      <w:r>
        <w:t>.jpg vzadu vľavo</w:t>
      </w:r>
      <w:r>
        <w:rPr>
          <w:rFonts w:cs="Arial"/>
          <w:bCs/>
          <w:color w:val="000000"/>
          <w:shd w:val="clear" w:color="auto" w:fill="FFFFFF"/>
        </w:rPr>
        <w:t xml:space="preserve">  a „</w:t>
      </w:r>
      <w:r w:rsidRPr="00FA1768">
        <w:rPr>
          <w:rFonts w:cs="Arial"/>
          <w:bCs/>
          <w:i/>
          <w:color w:val="000000"/>
          <w:shd w:val="clear" w:color="auto" w:fill="FFFFFF"/>
        </w:rPr>
        <w:t>zamestnan</w:t>
      </w:r>
      <w:r>
        <w:rPr>
          <w:rFonts w:cs="Arial"/>
          <w:bCs/>
          <w:i/>
          <w:color w:val="000000"/>
          <w:shd w:val="clear" w:color="auto" w:fill="FFFFFF"/>
        </w:rPr>
        <w:t>e</w:t>
      </w:r>
      <w:r w:rsidRPr="00FA1768">
        <w:rPr>
          <w:rFonts w:cs="Arial"/>
          <w:bCs/>
          <w:i/>
          <w:color w:val="000000"/>
          <w:shd w:val="clear" w:color="auto" w:fill="FFFFFF"/>
        </w:rPr>
        <w:t>c SBS</w:t>
      </w:r>
      <w:r>
        <w:rPr>
          <w:rFonts w:cs="Arial"/>
          <w:bCs/>
          <w:i/>
          <w:color w:val="000000"/>
          <w:shd w:val="clear" w:color="auto" w:fill="FFFFFF"/>
        </w:rPr>
        <w:t xml:space="preserve"> 3</w:t>
      </w:r>
      <w:r>
        <w:rPr>
          <w:rFonts w:cs="Arial"/>
          <w:bCs/>
          <w:color w:val="000000"/>
          <w:shd w:val="clear" w:color="auto" w:fill="FFFFFF"/>
        </w:rPr>
        <w:t xml:space="preserve">“ – maskovaná  a neoznačená osoba v bunde v základnej bojovej pozícii nachádzajúca sa na obrázku </w:t>
      </w:r>
      <w:r w:rsidRPr="000345EE">
        <w:t>IMG_20210301_074252</w:t>
      </w:r>
      <w:r>
        <w:t>.jpg vpredu vpravo</w:t>
      </w:r>
      <w:r>
        <w:rPr>
          <w:rFonts w:cs="Arial"/>
          <w:bCs/>
          <w:color w:val="000000"/>
          <w:shd w:val="clear" w:color="auto" w:fill="FFFFFF"/>
        </w:rPr>
        <w:t>). K</w:t>
      </w:r>
      <w:r>
        <w:rPr>
          <w:color w:val="000000"/>
        </w:rPr>
        <w:t xml:space="preserve">onanie uvedených osôb bolo zaznamenané  </w:t>
      </w:r>
      <w:r w:rsidRPr="001A04A3">
        <w:rPr>
          <w:rFonts w:eastAsia="Times New Roman" w:cs="Times New Roman"/>
          <w:lang w:val="it-IT" w:eastAsia="it-IT"/>
        </w:rPr>
        <w:t xml:space="preserve">kamerovým systémom </w:t>
      </w:r>
      <w:r>
        <w:rPr>
          <w:rFonts w:eastAsia="Times New Roman" w:cs="Times New Roman"/>
          <w:lang w:val="it-IT" w:eastAsia="it-IT"/>
        </w:rPr>
        <w:t xml:space="preserve">uvedenej </w:t>
      </w:r>
      <w:r>
        <w:rPr>
          <w:color w:val="000000"/>
        </w:rPr>
        <w:t>predajne BILLA a aj kamerovým systémom OC AUPARK.</w:t>
      </w:r>
    </w:p>
    <w:p w:rsidR="00985364" w:rsidRDefault="00FA1768" w:rsidP="00985364">
      <w:pPr>
        <w:jc w:val="both"/>
        <w:rPr>
          <w:color w:val="000000"/>
        </w:rPr>
      </w:pPr>
      <w:r>
        <w:rPr>
          <w:color w:val="000000"/>
        </w:rPr>
        <w:t xml:space="preserve">Dňa </w:t>
      </w:r>
      <w:r w:rsidR="00985364">
        <w:rPr>
          <w:color w:val="000000"/>
        </w:rPr>
        <w:t>1</w:t>
      </w:r>
      <w:r>
        <w:rPr>
          <w:color w:val="000000"/>
        </w:rPr>
        <w:t>.</w:t>
      </w:r>
      <w:r w:rsidR="00985364">
        <w:rPr>
          <w:color w:val="000000"/>
        </w:rPr>
        <w:t>3</w:t>
      </w:r>
      <w:r>
        <w:rPr>
          <w:color w:val="000000"/>
        </w:rPr>
        <w:t xml:space="preserve">.2021 v čase </w:t>
      </w:r>
      <w:r w:rsidR="00985364">
        <w:rPr>
          <w:color w:val="000000"/>
        </w:rPr>
        <w:t xml:space="preserve">medzi </w:t>
      </w:r>
      <w:r>
        <w:rPr>
          <w:color w:val="000000"/>
        </w:rPr>
        <w:t>7:</w:t>
      </w:r>
      <w:r w:rsidR="00985364">
        <w:rPr>
          <w:color w:val="000000"/>
        </w:rPr>
        <w:t>36</w:t>
      </w:r>
      <w:r>
        <w:rPr>
          <w:color w:val="000000"/>
        </w:rPr>
        <w:t xml:space="preserve"> hod.</w:t>
      </w:r>
      <w:r w:rsidR="00985364">
        <w:rPr>
          <w:color w:val="000000"/>
        </w:rPr>
        <w:t xml:space="preserve"> – 7:43hod. </w:t>
      </w:r>
      <w:r w:rsidR="00D12143">
        <w:rPr>
          <w:color w:val="000000"/>
        </w:rPr>
        <w:t>zamestnanci SBS (</w:t>
      </w:r>
      <w:r w:rsidR="00985364" w:rsidRPr="00985364">
        <w:rPr>
          <w:rFonts w:cs="Arial"/>
          <w:bCs/>
          <w:color w:val="000000"/>
          <w:shd w:val="clear" w:color="auto" w:fill="FFFFFF"/>
        </w:rPr>
        <w:t>zamestnanec SBS 1 a zamestnanec SBS 2</w:t>
      </w:r>
      <w:r w:rsidR="00D12143">
        <w:rPr>
          <w:rFonts w:cs="Arial"/>
          <w:bCs/>
          <w:color w:val="000000"/>
          <w:shd w:val="clear" w:color="auto" w:fill="FFFFFF"/>
        </w:rPr>
        <w:t xml:space="preserve">- </w:t>
      </w:r>
      <w:r w:rsidR="00985364">
        <w:rPr>
          <w:rFonts w:cs="Arial"/>
          <w:bCs/>
          <w:color w:val="000000"/>
          <w:shd w:val="clear" w:color="auto" w:fill="FFFFFF"/>
        </w:rPr>
        <w:t xml:space="preserve">obaja s maskovanou tvárou – spod očí, cez nos, ústa a vrátane celej brady) </w:t>
      </w:r>
      <w:r w:rsidR="00985364" w:rsidRPr="00A75A14">
        <w:rPr>
          <w:lang w:eastAsia="it-IT"/>
        </w:rPr>
        <w:t xml:space="preserve">bez viditeľne </w:t>
      </w:r>
      <w:r w:rsidR="00985364">
        <w:rPr>
          <w:lang w:eastAsia="it-IT"/>
        </w:rPr>
        <w:t xml:space="preserve">zákonne </w:t>
      </w:r>
      <w:r w:rsidR="00985364" w:rsidRPr="00A75A14">
        <w:rPr>
          <w:lang w:eastAsia="it-IT"/>
        </w:rPr>
        <w:t xml:space="preserve">umiestneného identifikačného preukazu z dôvodu, že som si v predajni </w:t>
      </w:r>
      <w:r w:rsidR="00985364">
        <w:rPr>
          <w:lang w:eastAsia="it-IT"/>
        </w:rPr>
        <w:t>BILLA</w:t>
      </w:r>
      <w:r w:rsidR="00985364" w:rsidRPr="00A75A14">
        <w:rPr>
          <w:lang w:eastAsia="it-IT"/>
        </w:rPr>
        <w:t xml:space="preserve"> odmietol obmedziť dýchanie prekrytím horných dýchacích ciest prekážkou v dýchaní podmieňovaním uplatnenia slobody pohybu v predajni BILLA v OC AUPARK Piešťany, ako aj podmieňovaním uplatnenia mojich spotrebiteľských práv obmedzením môjho dýchania prostredníctvom prekrytia horných dýchacích ciest prekážkou v dýchaní za krízovej situácie</w:t>
      </w:r>
      <w:r w:rsidR="001872B3">
        <w:rPr>
          <w:lang w:eastAsia="it-IT"/>
        </w:rPr>
        <w:t>,</w:t>
      </w:r>
      <w:r w:rsidR="00985364" w:rsidRPr="00A75A14">
        <w:rPr>
          <w:lang w:eastAsia="it-IT"/>
        </w:rPr>
        <w:t xml:space="preserve"> vyvíjali na mňa nátlak a uplatňovali voči mne princíp sociálnej segregácie.  Súčasne sa mi pokúsili obmedziť moje dýchanie a tým sa mi pokúsili spôsobiť silnú bolesť a duševné utrpenie.</w:t>
      </w:r>
      <w:r w:rsidR="00985364">
        <w:rPr>
          <w:lang w:eastAsia="it-IT"/>
        </w:rPr>
        <w:t xml:space="preserve"> Následne ma </w:t>
      </w:r>
      <w:r w:rsidR="00985364" w:rsidRPr="00A75A14">
        <w:rPr>
          <w:lang w:eastAsia="it-IT"/>
        </w:rPr>
        <w:t>zamestnanec SBS</w:t>
      </w:r>
      <w:r w:rsidR="00985364">
        <w:rPr>
          <w:lang w:eastAsia="it-IT"/>
        </w:rPr>
        <w:t xml:space="preserve"> 2</w:t>
      </w:r>
      <w:r w:rsidR="00985364" w:rsidRPr="00A75A14">
        <w:rPr>
          <w:lang w:eastAsia="it-IT"/>
        </w:rPr>
        <w:t xml:space="preserve"> v priestoroch predajne BILLA  zdrapil za vetrovku a s použitím fyzického násilia </w:t>
      </w:r>
      <w:r w:rsidR="00985364">
        <w:rPr>
          <w:lang w:eastAsia="it-IT"/>
        </w:rPr>
        <w:t>(pred kamerovým systémom predajne BILLA) ma cez spoločné priestory OC AUPARK (</w:t>
      </w:r>
      <w:r w:rsidR="00985364" w:rsidRPr="00A75A14">
        <w:rPr>
          <w:lang w:eastAsia="it-IT"/>
        </w:rPr>
        <w:t>pred kamerovým systémom OC AUPARK</w:t>
      </w:r>
      <w:r w:rsidR="00985364">
        <w:rPr>
          <w:lang w:eastAsia="it-IT"/>
        </w:rPr>
        <w:t>)</w:t>
      </w:r>
      <w:r w:rsidR="00985364" w:rsidRPr="00A75A14">
        <w:rPr>
          <w:lang w:eastAsia="it-IT"/>
        </w:rPr>
        <w:t xml:space="preserve"> a vyvliekol na ulicu</w:t>
      </w:r>
      <w:r w:rsidR="00985364">
        <w:rPr>
          <w:lang w:eastAsia="it-IT"/>
        </w:rPr>
        <w:t xml:space="preserve"> pred budovu OC AUPARK (</w:t>
      </w:r>
      <w:r w:rsidR="00985364" w:rsidRPr="00A75A14">
        <w:rPr>
          <w:lang w:eastAsia="it-IT"/>
        </w:rPr>
        <w:t>váhou svojho tela</w:t>
      </w:r>
      <w:r w:rsidR="003E73E9" w:rsidRPr="00A75A14">
        <w:rPr>
          <w:lang w:eastAsia="it-IT"/>
        </w:rPr>
        <w:t>som sa mu pokúšal</w:t>
      </w:r>
      <w:r w:rsidR="003E73E9">
        <w:rPr>
          <w:lang w:eastAsia="it-IT"/>
        </w:rPr>
        <w:t xml:space="preserve"> klásť odpor)</w:t>
      </w:r>
      <w:r w:rsidR="00985364">
        <w:rPr>
          <w:lang w:eastAsia="it-IT"/>
        </w:rPr>
        <w:t>, pričom zamestnanec SBS 1 sa na použitie fyzického násilia nečinne prizeral. Následne sa k zamestnancovi SBS 2 pridal aj zamestnan</w:t>
      </w:r>
      <w:r w:rsidR="001872B3">
        <w:rPr>
          <w:lang w:eastAsia="it-IT"/>
        </w:rPr>
        <w:t>e</w:t>
      </w:r>
      <w:r w:rsidR="00985364">
        <w:rPr>
          <w:lang w:eastAsia="it-IT"/>
        </w:rPr>
        <w:t>c SBS 3</w:t>
      </w:r>
      <w:r w:rsidR="00D02CEA">
        <w:rPr>
          <w:lang w:eastAsia="it-IT"/>
        </w:rPr>
        <w:t xml:space="preserve"> (taktiež</w:t>
      </w:r>
      <w:r w:rsidR="00D02CEA">
        <w:rPr>
          <w:rFonts w:cs="Arial"/>
          <w:bCs/>
          <w:color w:val="000000"/>
          <w:shd w:val="clear" w:color="auto" w:fill="FFFFFF"/>
        </w:rPr>
        <w:t xml:space="preserve"> s maskovanou tvárou – spod očí, cez nos, ústa a vrátane celej brady)</w:t>
      </w:r>
      <w:r w:rsidR="00985364" w:rsidRPr="00A75A14">
        <w:rPr>
          <w:lang w:eastAsia="it-IT"/>
        </w:rPr>
        <w:t xml:space="preserve">, pričom </w:t>
      </w:r>
      <w:r w:rsidR="00985364">
        <w:rPr>
          <w:lang w:eastAsia="it-IT"/>
        </w:rPr>
        <w:t>mu asistoval pri obmedzovaní mojej osobnej slobody pri ďalších dvoch mojich pokusoch o vstup do budovy OC AUPPARK.</w:t>
      </w:r>
      <w:r w:rsidR="003E73E9">
        <w:rPr>
          <w:lang w:eastAsia="it-IT"/>
        </w:rPr>
        <w:t xml:space="preserve"> Zamestnanec SBS 2 sa ma pokúšal zastrašiť bojovým postojom z boxu. Pritom zamestnanec SBS 2 </w:t>
      </w:r>
      <w:r w:rsidR="00D02CEA">
        <w:rPr>
          <w:lang w:eastAsia="it-IT"/>
        </w:rPr>
        <w:t xml:space="preserve">mi </w:t>
      </w:r>
      <w:r w:rsidR="003E73E9">
        <w:rPr>
          <w:lang w:eastAsia="it-IT"/>
        </w:rPr>
        <w:t xml:space="preserve">opakovane </w:t>
      </w:r>
      <w:r w:rsidR="003E73E9">
        <w:rPr>
          <w:color w:val="000000"/>
        </w:rPr>
        <w:t xml:space="preserve">podmieňoval môj ďalší pohyb po predajni </w:t>
      </w:r>
      <w:r w:rsidR="00D02CEA">
        <w:rPr>
          <w:color w:val="000000"/>
        </w:rPr>
        <w:t xml:space="preserve">BILLA a OC AUPARK </w:t>
      </w:r>
      <w:r w:rsidR="003E73E9">
        <w:rPr>
          <w:color w:val="000000"/>
        </w:rPr>
        <w:t>za účelom uplatnenia mojich spotrebiteľských práv obmedzením môjho dýchania prostredníctvom prekrytia horných dýchacích ciest prekážkou v dýchaní.</w:t>
      </w:r>
      <w:r w:rsidR="00F360D9">
        <w:rPr>
          <w:color w:val="000000"/>
        </w:rPr>
        <w:t xml:space="preserve"> Vyššie opísanému nátlaku zamestnancov SBS som nepodľahol </w:t>
      </w:r>
      <w:r w:rsidR="001872B3">
        <w:rPr>
          <w:color w:val="000000"/>
        </w:rPr>
        <w:t xml:space="preserve">a </w:t>
      </w:r>
      <w:r w:rsidR="00F360D9">
        <w:rPr>
          <w:color w:val="000000"/>
        </w:rPr>
        <w:t>privolal som policajnú hliadku.</w:t>
      </w:r>
    </w:p>
    <w:p w:rsidR="000A7463" w:rsidRPr="007177AF" w:rsidRDefault="000A7463" w:rsidP="000A7463">
      <w:pPr>
        <w:spacing w:after="0"/>
        <w:contextualSpacing/>
        <w:jc w:val="both"/>
        <w:rPr>
          <w:b/>
          <w:color w:val="000000"/>
        </w:rPr>
      </w:pPr>
      <w:r w:rsidRPr="007177AF">
        <w:rPr>
          <w:b/>
          <w:color w:val="000000"/>
        </w:rPr>
        <w:t>Dôkazy:</w:t>
      </w:r>
    </w:p>
    <w:p w:rsidR="000345EE" w:rsidRDefault="000345EE" w:rsidP="000345EE">
      <w:pPr>
        <w:pStyle w:val="Odstavecseseznamem"/>
        <w:numPr>
          <w:ilvl w:val="0"/>
          <w:numId w:val="10"/>
        </w:numPr>
      </w:pPr>
      <w:r>
        <w:t xml:space="preserve">Súbor </w:t>
      </w:r>
      <w:r w:rsidRPr="000345EE">
        <w:t>IMG_20210301_074252</w:t>
      </w:r>
      <w:r>
        <w:t>.jpg</w:t>
      </w:r>
    </w:p>
    <w:p w:rsidR="000345EE" w:rsidRPr="00F360D9" w:rsidRDefault="000345EE" w:rsidP="000345EE">
      <w:pPr>
        <w:pStyle w:val="Odstavecseseznamem"/>
        <w:numPr>
          <w:ilvl w:val="0"/>
          <w:numId w:val="10"/>
        </w:numPr>
        <w:rPr>
          <w:rStyle w:val="Hypertextovodkaz"/>
          <w:color w:val="auto"/>
          <w:u w:val="none"/>
        </w:rPr>
      </w:pPr>
      <w:r>
        <w:t xml:space="preserve">Video 1 – súbor </w:t>
      </w:r>
      <w:r w:rsidRPr="002F15C1">
        <w:t>VID_20210301_073716</w:t>
      </w:r>
      <w:r>
        <w:t xml:space="preserve">.mp4 – stiahnuť tu: </w:t>
      </w:r>
      <w:hyperlink r:id="rId8" w:history="1">
        <w:r w:rsidRPr="00E77149">
          <w:rPr>
            <w:rStyle w:val="Hypertextovodkaz"/>
          </w:rPr>
          <w:t>https://ulozto.cz/file/IKTLVYgKXE1O/vid-20210301-073716-mp4</w:t>
        </w:r>
      </w:hyperlink>
    </w:p>
    <w:p w:rsidR="00F360D9" w:rsidRPr="00F360D9" w:rsidRDefault="00F360D9" w:rsidP="00F360D9">
      <w:pPr>
        <w:pStyle w:val="Odstavecseseznamem"/>
        <w:numPr>
          <w:ilvl w:val="0"/>
          <w:numId w:val="10"/>
        </w:numPr>
        <w:rPr>
          <w:rStyle w:val="Hypertextovodkaz"/>
          <w:color w:val="auto"/>
          <w:u w:val="none"/>
        </w:rPr>
      </w:pPr>
      <w:r>
        <w:t xml:space="preserve">Video 2 – súbor </w:t>
      </w:r>
      <w:r w:rsidRPr="002F15C1">
        <w:t>VID_20210301_073801</w:t>
      </w:r>
      <w:r>
        <w:t xml:space="preserve">.mp4 – stiahnuť tu:  </w:t>
      </w:r>
      <w:hyperlink r:id="rId9" w:history="1">
        <w:r w:rsidRPr="00E77149">
          <w:rPr>
            <w:rStyle w:val="Hypertextovodkaz"/>
          </w:rPr>
          <w:t>https://ulozto.cz/file/N9k1AZKbHQnj/vid-20210301-073801-mp4</w:t>
        </w:r>
      </w:hyperlink>
    </w:p>
    <w:p w:rsidR="00F360D9" w:rsidRDefault="00F360D9" w:rsidP="00F360D9">
      <w:pPr>
        <w:pStyle w:val="Odstavecseseznamem"/>
        <w:numPr>
          <w:ilvl w:val="0"/>
          <w:numId w:val="10"/>
        </w:numPr>
        <w:rPr>
          <w:rStyle w:val="Hypertextovodkaz"/>
          <w:color w:val="auto"/>
          <w:u w:val="none"/>
        </w:rPr>
      </w:pPr>
      <w:r w:rsidRPr="007361F3">
        <w:rPr>
          <w:rStyle w:val="Hypertextovodkaz"/>
          <w:color w:val="auto"/>
          <w:u w:val="none"/>
        </w:rPr>
        <w:t>Prepis VIDEO 2_podpisany</w:t>
      </w:r>
      <w:r>
        <w:rPr>
          <w:rStyle w:val="Hypertextovodkaz"/>
          <w:color w:val="auto"/>
          <w:u w:val="none"/>
        </w:rPr>
        <w:t>.pdf</w:t>
      </w:r>
    </w:p>
    <w:p w:rsidR="00AC33E7" w:rsidRDefault="00AC33E7" w:rsidP="00AC33E7">
      <w:pPr>
        <w:pStyle w:val="Odstavecseseznamem"/>
        <w:numPr>
          <w:ilvl w:val="0"/>
          <w:numId w:val="10"/>
        </w:numPr>
      </w:pPr>
      <w:r>
        <w:lastRenderedPageBreak/>
        <w:t xml:space="preserve">Súbor </w:t>
      </w:r>
      <w:r w:rsidRPr="00F360D9">
        <w:t>IMG_20210301_080336</w:t>
      </w:r>
      <w:r>
        <w:t>.jpg</w:t>
      </w:r>
    </w:p>
    <w:p w:rsidR="00AC33E7" w:rsidRDefault="00AC33E7" w:rsidP="00AC33E7">
      <w:pPr>
        <w:pStyle w:val="Odstavecseseznamem"/>
        <w:numPr>
          <w:ilvl w:val="0"/>
          <w:numId w:val="10"/>
        </w:numPr>
      </w:pPr>
      <w:r>
        <w:t xml:space="preserve">Súbor </w:t>
      </w:r>
      <w:r w:rsidRPr="00F360D9">
        <w:t>IMG_20210301_080342</w:t>
      </w:r>
      <w:r>
        <w:t>.jpg</w:t>
      </w:r>
    </w:p>
    <w:p w:rsidR="00AC33E7" w:rsidRDefault="00AC33E7" w:rsidP="00AC33E7">
      <w:pPr>
        <w:pStyle w:val="Odstavecseseznamem"/>
        <w:numPr>
          <w:ilvl w:val="0"/>
          <w:numId w:val="10"/>
        </w:numPr>
      </w:pPr>
      <w:r w:rsidRPr="00F360D9">
        <w:t>Súbor IMG_20210301_080349</w:t>
      </w:r>
      <w:r>
        <w:t>.jpg</w:t>
      </w:r>
    </w:p>
    <w:p w:rsidR="00F360D9" w:rsidRDefault="00F360D9" w:rsidP="00F360D9">
      <w:pPr>
        <w:pStyle w:val="Odstavecseseznamem"/>
        <w:numPr>
          <w:ilvl w:val="0"/>
          <w:numId w:val="10"/>
        </w:numPr>
      </w:pPr>
      <w:r>
        <w:t xml:space="preserve">Video 3 – súbor </w:t>
      </w:r>
      <w:r w:rsidRPr="002F15C1">
        <w:t>VID_20210301_073804</w:t>
      </w:r>
      <w:r>
        <w:t xml:space="preserve">.mp4 – stiahnuť tu: </w:t>
      </w:r>
      <w:hyperlink r:id="rId10" w:history="1">
        <w:r w:rsidRPr="00E77149">
          <w:rPr>
            <w:rStyle w:val="Hypertextovodkaz"/>
          </w:rPr>
          <w:t>https://ulozto.cz/file/KH17pqPoQlWE/vid-20210301-073804-mp4</w:t>
        </w:r>
      </w:hyperlink>
    </w:p>
    <w:p w:rsidR="00F360D9" w:rsidRPr="00F360D9" w:rsidRDefault="00F360D9" w:rsidP="00F360D9">
      <w:pPr>
        <w:pStyle w:val="Odstavecseseznamem"/>
        <w:numPr>
          <w:ilvl w:val="0"/>
          <w:numId w:val="10"/>
        </w:numPr>
        <w:rPr>
          <w:rStyle w:val="Hypertextovodkaz"/>
          <w:color w:val="auto"/>
          <w:u w:val="none"/>
        </w:rPr>
      </w:pPr>
      <w:r>
        <w:t xml:space="preserve">Video 4 – súbor </w:t>
      </w:r>
      <w:r w:rsidRPr="002F15C1">
        <w:t>VID_20210301_074144</w:t>
      </w:r>
      <w:r>
        <w:t xml:space="preserve">.mp4 – stiahnuť tu: </w:t>
      </w:r>
      <w:hyperlink r:id="rId11" w:history="1">
        <w:r w:rsidRPr="00E77149">
          <w:rPr>
            <w:rStyle w:val="Hypertextovodkaz"/>
          </w:rPr>
          <w:t>https://ulozto.cz/file/cAG0AbOYzBvA/vid-20210301-074144-mp4</w:t>
        </w:r>
      </w:hyperlink>
    </w:p>
    <w:p w:rsidR="00F360D9" w:rsidRDefault="00F360D9" w:rsidP="00F360D9">
      <w:pPr>
        <w:pStyle w:val="Odstavecseseznamem"/>
        <w:numPr>
          <w:ilvl w:val="0"/>
          <w:numId w:val="10"/>
        </w:numPr>
        <w:rPr>
          <w:rStyle w:val="Hypertextovodkaz"/>
          <w:color w:val="auto"/>
          <w:u w:val="none"/>
        </w:rPr>
      </w:pPr>
      <w:r w:rsidRPr="007361F3">
        <w:rPr>
          <w:rStyle w:val="Hypertextovodkaz"/>
          <w:color w:val="auto"/>
          <w:u w:val="none"/>
        </w:rPr>
        <w:t>Prepis VIDEO 2_podpisany</w:t>
      </w:r>
      <w:r>
        <w:rPr>
          <w:rStyle w:val="Hypertextovodkaz"/>
          <w:color w:val="auto"/>
          <w:u w:val="none"/>
        </w:rPr>
        <w:t>.pdf</w:t>
      </w:r>
    </w:p>
    <w:p w:rsidR="00F360D9" w:rsidRPr="00F360D9" w:rsidRDefault="00F360D9" w:rsidP="000345EE">
      <w:pPr>
        <w:pStyle w:val="Odstavecseseznamem"/>
        <w:numPr>
          <w:ilvl w:val="0"/>
          <w:numId w:val="10"/>
        </w:numPr>
        <w:rPr>
          <w:rStyle w:val="Hypertextovodkaz"/>
          <w:color w:val="auto"/>
          <w:u w:val="none"/>
        </w:rPr>
      </w:pPr>
      <w:r>
        <w:t xml:space="preserve">Video 9 – súbor </w:t>
      </w:r>
      <w:r w:rsidRPr="002F15C1">
        <w:t>VID_20210301_081105</w:t>
      </w:r>
      <w:r>
        <w:t xml:space="preserve">.mp4 – stiahnuť tu: </w:t>
      </w:r>
      <w:hyperlink r:id="rId12" w:history="1">
        <w:r w:rsidRPr="00E77149">
          <w:rPr>
            <w:rStyle w:val="Hypertextovodkaz"/>
          </w:rPr>
          <w:t>https://ulozto.cz/file/y12N2YLKidJU/vid-20210301-081105-mp4</w:t>
        </w:r>
      </w:hyperlink>
    </w:p>
    <w:p w:rsidR="00D12143" w:rsidRDefault="00E05142" w:rsidP="00D12143">
      <w:pPr>
        <w:autoSpaceDE w:val="0"/>
        <w:autoSpaceDN w:val="0"/>
        <w:adjustRightInd w:val="0"/>
        <w:spacing w:after="0"/>
        <w:contextualSpacing/>
        <w:jc w:val="both"/>
      </w:pPr>
      <w:r>
        <w:rPr>
          <w:rFonts w:eastAsia="Times New Roman" w:cs="Arial"/>
          <w:lang w:val="it-IT" w:eastAsia="it-IT"/>
        </w:rPr>
        <w:t>Členovia policajnej</w:t>
      </w:r>
      <w:r w:rsidR="00D12143" w:rsidRPr="00F07DD8">
        <w:rPr>
          <w:rFonts w:eastAsia="Times New Roman" w:cs="Arial"/>
          <w:lang w:val="it-IT" w:eastAsia="it-IT"/>
        </w:rPr>
        <w:t xml:space="preserve"> hliadk</w:t>
      </w:r>
      <w:r>
        <w:rPr>
          <w:rFonts w:eastAsia="Times New Roman" w:cs="Arial"/>
          <w:lang w:val="it-IT" w:eastAsia="it-IT"/>
        </w:rPr>
        <w:t>y</w:t>
      </w:r>
      <w:r w:rsidR="00D12143" w:rsidRPr="00F07DD8">
        <w:rPr>
          <w:rFonts w:eastAsia="Times New Roman" w:cs="Arial"/>
          <w:lang w:val="it-IT" w:eastAsia="it-IT"/>
        </w:rPr>
        <w:t xml:space="preserve"> Pavol Jelínek – č. 316121, Mgr. Natália Mičinová – č. 317169 a Martina Ilenčíková – č. 316096</w:t>
      </w:r>
      <w:r w:rsidR="00D12143">
        <w:rPr>
          <w:rFonts w:eastAsia="Times New Roman" w:cs="Arial"/>
          <w:lang w:val="it-IT" w:eastAsia="it-IT"/>
        </w:rPr>
        <w:t>, ktorú som privolal ja (</w:t>
      </w:r>
      <w:r w:rsidR="001872B3">
        <w:rPr>
          <w:rFonts w:eastAsia="Times New Roman" w:cs="Arial"/>
          <w:lang w:val="it-IT" w:eastAsia="it-IT"/>
        </w:rPr>
        <w:t xml:space="preserve">policajná hliadka </w:t>
      </w:r>
      <w:r w:rsidR="00D12143">
        <w:rPr>
          <w:rFonts w:eastAsia="Times New Roman" w:cs="Arial"/>
          <w:lang w:val="it-IT" w:eastAsia="it-IT"/>
        </w:rPr>
        <w:t>pôsobia</w:t>
      </w:r>
      <w:r w:rsidR="001872B3">
        <w:rPr>
          <w:rFonts w:eastAsia="Times New Roman" w:cs="Arial"/>
          <w:lang w:val="it-IT" w:eastAsia="it-IT"/>
        </w:rPr>
        <w:t>la</w:t>
      </w:r>
      <w:r w:rsidR="00D12143">
        <w:rPr>
          <w:rFonts w:eastAsia="Times New Roman" w:cs="Arial"/>
          <w:lang w:val="it-IT" w:eastAsia="it-IT"/>
        </w:rPr>
        <w:t xml:space="preserve"> počas zákroku </w:t>
      </w:r>
      <w:r>
        <w:rPr>
          <w:rFonts w:eastAsia="Times New Roman" w:cs="Arial"/>
          <w:lang w:val="it-IT" w:eastAsia="it-IT"/>
        </w:rPr>
        <w:t xml:space="preserve">spolu so zamestnancami SBS </w:t>
      </w:r>
      <w:r w:rsidR="00D12143">
        <w:rPr>
          <w:rFonts w:eastAsia="Times New Roman" w:cs="Arial"/>
          <w:lang w:val="it-IT" w:eastAsia="it-IT"/>
        </w:rPr>
        <w:t>ako organizovaná skupina</w:t>
      </w:r>
      <w:r>
        <w:rPr>
          <w:rFonts w:eastAsia="Times New Roman" w:cs="Arial"/>
          <w:lang w:val="it-IT" w:eastAsia="it-IT"/>
        </w:rPr>
        <w:t>)</w:t>
      </w:r>
      <w:r w:rsidR="001872B3">
        <w:rPr>
          <w:rFonts w:eastAsia="Times New Roman" w:cs="Arial"/>
          <w:lang w:val="it-IT" w:eastAsia="it-IT"/>
        </w:rPr>
        <w:t>,</w:t>
      </w:r>
      <w:r>
        <w:rPr>
          <w:rFonts w:eastAsia="Times New Roman" w:cs="Arial"/>
          <w:lang w:val="it-IT" w:eastAsia="it-IT"/>
        </w:rPr>
        <w:t>p</w:t>
      </w:r>
      <w:r w:rsidR="00D12143" w:rsidRPr="00F07DD8">
        <w:rPr>
          <w:rFonts w:eastAsia="Times New Roman" w:cs="Arial"/>
          <w:lang w:val="it-IT" w:eastAsia="it-IT"/>
        </w:rPr>
        <w:t xml:space="preserve">očas služobného zákroku z dôvodu, </w:t>
      </w:r>
      <w:r w:rsidR="00D12143" w:rsidRPr="00F07DD8">
        <w:rPr>
          <w:lang w:eastAsia="it-IT"/>
        </w:rPr>
        <w:t xml:space="preserve">že som si v OC AUPARK odmietol obmedziť dýchanie prekrytím </w:t>
      </w:r>
      <w:r w:rsidR="00D12143">
        <w:rPr>
          <w:lang w:eastAsia="it-IT"/>
        </w:rPr>
        <w:t xml:space="preserve">svojich </w:t>
      </w:r>
      <w:r w:rsidR="00D12143" w:rsidRPr="00F07DD8">
        <w:rPr>
          <w:lang w:eastAsia="it-IT"/>
        </w:rPr>
        <w:t xml:space="preserve">horných dýchacích ciest prekážkou v dýchaní podmieňovaním uplatnenia slobody pohybu v predajni BILLA v OC AUPARK Piešťany, ako aj podmieňovaním uplatnenia mojich spotrebiteľských práv </w:t>
      </w:r>
      <w:r w:rsidR="00D12143">
        <w:rPr>
          <w:lang w:eastAsia="it-IT"/>
        </w:rPr>
        <w:t>(</w:t>
      </w:r>
      <w:r w:rsidR="00D12143">
        <w:t>„</w:t>
      </w:r>
      <w:r w:rsidR="00D12143" w:rsidRPr="00C23695">
        <w:rPr>
          <w:i/>
        </w:rPr>
        <w:t xml:space="preserve">dneska nakúpite bez toho rúška to sa nestane... </w:t>
      </w:r>
      <w:r w:rsidR="00D12143" w:rsidRPr="00C23695">
        <w:rPr>
          <w:rFonts w:cstheme="minorHAnsi"/>
          <w:i/>
        </w:rPr>
        <w:t>nie nejdete si nakúpiť... nevpustia Vás sem do vnútra, chápete to nie... nenakúpite si tu dneska chápete to... nejdete, vy si tu nejdete nakúpiť... Vy mi nemusíte nič</w:t>
      </w:r>
      <w:r w:rsidR="00B93EAA">
        <w:rPr>
          <w:rFonts w:cstheme="minorHAnsi"/>
          <w:i/>
        </w:rPr>
        <w:t xml:space="preserve"> </w:t>
      </w:r>
      <w:r w:rsidR="00D12143" w:rsidRPr="00C23695">
        <w:rPr>
          <w:rFonts w:cstheme="minorHAnsi"/>
          <w:i/>
          <w:lang w:val="en-US"/>
        </w:rPr>
        <w:t>ukazovať, ja Vám</w:t>
      </w:r>
      <w:r w:rsidR="00B93EAA">
        <w:rPr>
          <w:rFonts w:cstheme="minorHAnsi"/>
          <w:i/>
          <w:lang w:val="en-US"/>
        </w:rPr>
        <w:t xml:space="preserve"> </w:t>
      </w:r>
      <w:r w:rsidR="00D12143" w:rsidRPr="00C23695">
        <w:rPr>
          <w:rFonts w:cstheme="minorHAnsi"/>
          <w:i/>
          <w:lang w:val="en-US"/>
        </w:rPr>
        <w:t>hovorím, že</w:t>
      </w:r>
      <w:r w:rsidR="00B93EAA">
        <w:rPr>
          <w:rFonts w:cstheme="minorHAnsi"/>
          <w:i/>
          <w:lang w:val="en-US"/>
        </w:rPr>
        <w:t xml:space="preserve"> </w:t>
      </w:r>
      <w:r w:rsidR="00D12143" w:rsidRPr="00C23695">
        <w:rPr>
          <w:rFonts w:cstheme="minorHAnsi"/>
          <w:i/>
          <w:lang w:val="en-US"/>
        </w:rPr>
        <w:t>dneska</w:t>
      </w:r>
      <w:r w:rsidR="00B93EAA">
        <w:rPr>
          <w:rFonts w:cstheme="minorHAnsi"/>
          <w:i/>
          <w:lang w:val="en-US"/>
        </w:rPr>
        <w:t xml:space="preserve"> </w:t>
      </w:r>
      <w:r w:rsidR="00D12143" w:rsidRPr="00C23695">
        <w:rPr>
          <w:rFonts w:cstheme="minorHAnsi"/>
          <w:i/>
          <w:lang w:val="en-US"/>
        </w:rPr>
        <w:t>tu</w:t>
      </w:r>
      <w:r w:rsidR="00B93EAA">
        <w:rPr>
          <w:rFonts w:cstheme="minorHAnsi"/>
          <w:i/>
          <w:lang w:val="en-US"/>
        </w:rPr>
        <w:t xml:space="preserve"> </w:t>
      </w:r>
      <w:r w:rsidR="00D12143" w:rsidRPr="00C23695">
        <w:rPr>
          <w:rFonts w:cstheme="minorHAnsi"/>
          <w:i/>
          <w:lang w:val="en-US"/>
        </w:rPr>
        <w:t>Vy</w:t>
      </w:r>
      <w:r w:rsidR="00B93EAA">
        <w:rPr>
          <w:rFonts w:cstheme="minorHAnsi"/>
          <w:i/>
          <w:lang w:val="en-US"/>
        </w:rPr>
        <w:t xml:space="preserve"> </w:t>
      </w:r>
      <w:r w:rsidR="00D12143" w:rsidRPr="00C23695">
        <w:rPr>
          <w:rFonts w:cstheme="minorHAnsi"/>
          <w:i/>
          <w:lang w:val="en-US"/>
        </w:rPr>
        <w:t xml:space="preserve">nenakúpite… </w:t>
      </w:r>
      <w:r w:rsidR="00D12143" w:rsidRPr="00C23695">
        <w:rPr>
          <w:rFonts w:cstheme="minorHAnsi"/>
          <w:i/>
        </w:rPr>
        <w:t>pokiaľ</w:t>
      </w:r>
      <w:r w:rsidR="00B93EAA">
        <w:rPr>
          <w:rFonts w:cstheme="minorHAnsi"/>
          <w:i/>
        </w:rPr>
        <w:t xml:space="preserve"> </w:t>
      </w:r>
      <w:r w:rsidR="00D12143" w:rsidRPr="00C23695">
        <w:rPr>
          <w:rFonts w:cstheme="minorHAnsi"/>
          <w:i/>
          <w:lang w:val="en-US"/>
        </w:rPr>
        <w:t>si</w:t>
      </w:r>
      <w:r w:rsidR="00B93EAA">
        <w:rPr>
          <w:rFonts w:cstheme="minorHAnsi"/>
          <w:i/>
          <w:lang w:val="en-US"/>
        </w:rPr>
        <w:t xml:space="preserve"> </w:t>
      </w:r>
      <w:r w:rsidR="00D12143" w:rsidRPr="00C23695">
        <w:rPr>
          <w:rFonts w:cstheme="minorHAnsi"/>
          <w:i/>
          <w:lang w:val="en-US"/>
        </w:rPr>
        <w:t>nenasadíte</w:t>
      </w:r>
      <w:r w:rsidR="00B93EAA">
        <w:rPr>
          <w:rFonts w:cstheme="minorHAnsi"/>
          <w:i/>
          <w:lang w:val="en-US"/>
        </w:rPr>
        <w:t xml:space="preserve"> </w:t>
      </w:r>
      <w:r w:rsidR="00D12143" w:rsidRPr="00C23695">
        <w:rPr>
          <w:rFonts w:cstheme="minorHAnsi"/>
          <w:i/>
          <w:lang w:val="en-US"/>
        </w:rPr>
        <w:t>rúško</w:t>
      </w:r>
      <w:r w:rsidR="00B93EAA">
        <w:rPr>
          <w:rFonts w:cstheme="minorHAnsi"/>
          <w:i/>
          <w:lang w:val="en-US"/>
        </w:rPr>
        <w:t xml:space="preserve"> </w:t>
      </w:r>
      <w:r w:rsidR="00D12143" w:rsidRPr="00C23695">
        <w:rPr>
          <w:rFonts w:cstheme="minorHAnsi"/>
          <w:i/>
          <w:lang w:val="en-US"/>
        </w:rPr>
        <w:t>nenakúpite</w:t>
      </w:r>
      <w:r w:rsidR="00B93EAA">
        <w:rPr>
          <w:rFonts w:cstheme="minorHAnsi"/>
          <w:i/>
          <w:lang w:val="en-US"/>
        </w:rPr>
        <w:t xml:space="preserve"> </w:t>
      </w:r>
      <w:r w:rsidR="00D12143" w:rsidRPr="00C23695">
        <w:rPr>
          <w:rFonts w:cstheme="minorHAnsi"/>
          <w:i/>
          <w:lang w:val="en-US"/>
        </w:rPr>
        <w:t>ani v týchto</w:t>
      </w:r>
      <w:r w:rsidR="00B93EAA">
        <w:rPr>
          <w:rFonts w:cstheme="minorHAnsi"/>
          <w:i/>
          <w:lang w:val="en-US"/>
        </w:rPr>
        <w:t xml:space="preserve"> </w:t>
      </w:r>
      <w:r w:rsidR="00D12143" w:rsidRPr="00C23695">
        <w:rPr>
          <w:rFonts w:cstheme="minorHAnsi"/>
          <w:i/>
          <w:lang w:val="en-US"/>
        </w:rPr>
        <w:t>potravinách</w:t>
      </w:r>
      <w:r w:rsidR="00B93EAA">
        <w:rPr>
          <w:rFonts w:cstheme="minorHAnsi"/>
          <w:i/>
          <w:lang w:val="en-US"/>
        </w:rPr>
        <w:t xml:space="preserve"> </w:t>
      </w:r>
      <w:r w:rsidR="00D12143" w:rsidRPr="00C23695">
        <w:rPr>
          <w:rFonts w:cstheme="minorHAnsi"/>
          <w:i/>
          <w:lang w:val="en-US"/>
        </w:rPr>
        <w:t>ani v iných</w:t>
      </w:r>
      <w:r w:rsidR="00B93EAA">
        <w:rPr>
          <w:rFonts w:cstheme="minorHAnsi"/>
          <w:i/>
          <w:lang w:val="en-US"/>
        </w:rPr>
        <w:t xml:space="preserve"> </w:t>
      </w:r>
      <w:r w:rsidR="00D12143" w:rsidRPr="00C23695">
        <w:rPr>
          <w:rFonts w:cstheme="minorHAnsi"/>
          <w:i/>
          <w:lang w:val="en-US"/>
        </w:rPr>
        <w:t>potravinách.</w:t>
      </w:r>
      <w:r w:rsidR="00D12143" w:rsidRPr="00C23695">
        <w:rPr>
          <w:i/>
        </w:rPr>
        <w:t>..“)</w:t>
      </w:r>
      <w:r w:rsidR="00B93EAA">
        <w:rPr>
          <w:i/>
        </w:rPr>
        <w:t xml:space="preserve"> </w:t>
      </w:r>
      <w:r w:rsidR="00D12143" w:rsidRPr="00F07DD8">
        <w:rPr>
          <w:lang w:eastAsia="it-IT"/>
        </w:rPr>
        <w:t>obmedzením môjho dýchania prostredníctvom prekrytia horných dýchacích ciest prekážkou v dýchaní za krízovej situácie</w:t>
      </w:r>
      <w:r w:rsidR="001872B3">
        <w:rPr>
          <w:lang w:eastAsia="it-IT"/>
        </w:rPr>
        <w:t>,</w:t>
      </w:r>
      <w:r w:rsidR="00D12143" w:rsidRPr="00F07DD8">
        <w:rPr>
          <w:lang w:eastAsia="it-IT"/>
        </w:rPr>
        <w:t xml:space="preserve"> vyvíjal</w:t>
      </w:r>
      <w:r>
        <w:rPr>
          <w:lang w:eastAsia="it-IT"/>
        </w:rPr>
        <w:t>i</w:t>
      </w:r>
      <w:r w:rsidR="00D12143" w:rsidRPr="00F07DD8">
        <w:rPr>
          <w:lang w:eastAsia="it-IT"/>
        </w:rPr>
        <w:t xml:space="preserve"> na mňa nátlak a</w:t>
      </w:r>
      <w:r>
        <w:rPr>
          <w:lang w:eastAsia="it-IT"/>
        </w:rPr>
        <w:t> </w:t>
      </w:r>
      <w:r w:rsidR="00D12143" w:rsidRPr="00F07DD8">
        <w:rPr>
          <w:lang w:eastAsia="it-IT"/>
        </w:rPr>
        <w:t>uplatňoval</w:t>
      </w:r>
      <w:r>
        <w:rPr>
          <w:lang w:eastAsia="it-IT"/>
        </w:rPr>
        <w:t>i</w:t>
      </w:r>
      <w:r w:rsidR="00D12143" w:rsidRPr="00F07DD8">
        <w:rPr>
          <w:lang w:eastAsia="it-IT"/>
        </w:rPr>
        <w:t xml:space="preserve"> voči mne princíp sociálnej segregácie. Súčasne sa mi </w:t>
      </w:r>
      <w:r w:rsidR="00D12143">
        <w:rPr>
          <w:lang w:eastAsia="it-IT"/>
        </w:rPr>
        <w:t xml:space="preserve">aj napriek mojim viacnásobným upozorneniam </w:t>
      </w:r>
      <w:r w:rsidR="00D12143" w:rsidRPr="00F07DD8">
        <w:rPr>
          <w:lang w:eastAsia="it-IT"/>
        </w:rPr>
        <w:t>pokúsili obmedziť moje dýchanie a</w:t>
      </w:r>
      <w:r>
        <w:rPr>
          <w:lang w:eastAsia="it-IT"/>
        </w:rPr>
        <w:t> </w:t>
      </w:r>
      <w:r w:rsidR="00D12143" w:rsidRPr="00F07DD8">
        <w:rPr>
          <w:lang w:eastAsia="it-IT"/>
        </w:rPr>
        <w:t>tým sa mi pokúsili spôsobiť silnú bolesť a</w:t>
      </w:r>
      <w:r>
        <w:rPr>
          <w:lang w:eastAsia="it-IT"/>
        </w:rPr>
        <w:t> </w:t>
      </w:r>
      <w:r w:rsidR="00D12143" w:rsidRPr="00F07DD8">
        <w:rPr>
          <w:lang w:eastAsia="it-IT"/>
        </w:rPr>
        <w:t>duševné utrpenie.</w:t>
      </w:r>
      <w:r w:rsidR="00D12143">
        <w:rPr>
          <w:lang w:eastAsia="it-IT"/>
        </w:rPr>
        <w:t xml:space="preserve"> Vyvrcholením tohto ich opísaného nezákonného konania bolo, keď  </w:t>
      </w:r>
      <w:r w:rsidR="00D12143" w:rsidRPr="00F07DD8">
        <w:rPr>
          <w:rFonts w:eastAsia="Times New Roman" w:cs="Arial"/>
          <w:lang w:val="it-IT" w:eastAsia="it-IT"/>
        </w:rPr>
        <w:t>Pavol Jelínek – č. 316121</w:t>
      </w:r>
      <w:r w:rsidR="00D12143">
        <w:rPr>
          <w:rFonts w:eastAsia="Times New Roman" w:cs="Arial"/>
          <w:lang w:val="it-IT" w:eastAsia="it-IT"/>
        </w:rPr>
        <w:t xml:space="preserve"> dva krát nezákonne bez akejkoľvek právomoci nariadil zamestnancovi SBS 2 obmedziť moju osobnú slobodu slovami “</w:t>
      </w:r>
      <w:r w:rsidR="00D12143" w:rsidRPr="00872E15">
        <w:rPr>
          <w:rFonts w:cstheme="minorHAnsi"/>
          <w:i/>
        </w:rPr>
        <w:t>vy ho nepustíte</w:t>
      </w:r>
      <w:r w:rsidR="00D12143">
        <w:rPr>
          <w:rFonts w:cstheme="minorHAnsi"/>
        </w:rPr>
        <w:t>“ a „á</w:t>
      </w:r>
      <w:r w:rsidR="00D12143" w:rsidRPr="00872E15">
        <w:rPr>
          <w:rFonts w:cstheme="minorHAnsi"/>
          <w:i/>
        </w:rPr>
        <w:t>no nevpustíte ho do vnútra</w:t>
      </w:r>
      <w:r w:rsidR="00D12143">
        <w:rPr>
          <w:rFonts w:cstheme="minorHAnsi"/>
        </w:rPr>
        <w:t xml:space="preserve">“, ako aj to, že  </w:t>
      </w:r>
      <w:r w:rsidR="00D12143" w:rsidRPr="005E1E15">
        <w:rPr>
          <w:rFonts w:eastAsia="Times New Roman" w:cs="Arial"/>
          <w:lang w:val="it-IT" w:eastAsia="it-IT"/>
        </w:rPr>
        <w:t xml:space="preserve">pri mojom opakovanom pokuse o vstup do predajne BILLA </w:t>
      </w:r>
      <w:r w:rsidR="00D12143">
        <w:rPr>
          <w:rFonts w:eastAsia="Times New Roman" w:cs="Arial"/>
          <w:lang w:val="it-IT" w:eastAsia="it-IT"/>
        </w:rPr>
        <w:t xml:space="preserve">ma zamestnanec SBS 2 na základe uvedených nariadení </w:t>
      </w:r>
      <w:r w:rsidR="00D12143" w:rsidRPr="00F07DD8">
        <w:rPr>
          <w:rFonts w:eastAsia="Times New Roman" w:cs="Arial"/>
          <w:lang w:val="it-IT" w:eastAsia="it-IT"/>
        </w:rPr>
        <w:t>Pavl</w:t>
      </w:r>
      <w:r w:rsidR="00D12143">
        <w:rPr>
          <w:rFonts w:eastAsia="Times New Roman" w:cs="Arial"/>
          <w:lang w:val="it-IT" w:eastAsia="it-IT"/>
        </w:rPr>
        <w:t>a</w:t>
      </w:r>
      <w:r w:rsidR="00D12143" w:rsidRPr="00F07DD8">
        <w:rPr>
          <w:rFonts w:eastAsia="Times New Roman" w:cs="Arial"/>
          <w:lang w:val="it-IT" w:eastAsia="it-IT"/>
        </w:rPr>
        <w:t xml:space="preserve"> Jelínk</w:t>
      </w:r>
      <w:r w:rsidR="00D12143">
        <w:rPr>
          <w:rFonts w:eastAsia="Times New Roman" w:cs="Arial"/>
          <w:lang w:val="it-IT" w:eastAsia="it-IT"/>
        </w:rPr>
        <w:t>a</w:t>
      </w:r>
      <w:r w:rsidR="00D12143" w:rsidRPr="00F07DD8">
        <w:rPr>
          <w:rFonts w:eastAsia="Times New Roman" w:cs="Arial"/>
          <w:lang w:val="it-IT" w:eastAsia="it-IT"/>
        </w:rPr>
        <w:t xml:space="preserve"> – č. 316121</w:t>
      </w:r>
      <w:r w:rsidR="00D12143">
        <w:rPr>
          <w:rFonts w:eastAsia="Times New Roman" w:cs="Arial"/>
          <w:lang w:val="it-IT" w:eastAsia="it-IT"/>
        </w:rPr>
        <w:t xml:space="preserve">, </w:t>
      </w:r>
      <w:r w:rsidR="00D12143" w:rsidRPr="005E1E15">
        <w:rPr>
          <w:rFonts w:eastAsia="Times New Roman" w:cs="Arial"/>
          <w:lang w:val="it-IT" w:eastAsia="it-IT"/>
        </w:rPr>
        <w:t xml:space="preserve">opakovane zdrapil za vetrovku a vyvliekol ma </w:t>
      </w:r>
      <w:r w:rsidR="00D12143">
        <w:rPr>
          <w:rFonts w:eastAsia="Times New Roman" w:cs="Arial"/>
          <w:lang w:val="it-IT" w:eastAsia="it-IT"/>
        </w:rPr>
        <w:t xml:space="preserve">pred prizerajúcim sa </w:t>
      </w:r>
      <w:r w:rsidR="00D12143" w:rsidRPr="00F07DD8">
        <w:rPr>
          <w:rFonts w:eastAsia="Times New Roman" w:cs="Arial"/>
          <w:lang w:val="it-IT" w:eastAsia="it-IT"/>
        </w:rPr>
        <w:t>Pavl</w:t>
      </w:r>
      <w:r w:rsidR="00D12143">
        <w:rPr>
          <w:rFonts w:eastAsia="Times New Roman" w:cs="Arial"/>
          <w:lang w:val="it-IT" w:eastAsia="it-IT"/>
        </w:rPr>
        <w:t>om</w:t>
      </w:r>
      <w:r w:rsidR="00D12143" w:rsidRPr="00F07DD8">
        <w:rPr>
          <w:rFonts w:eastAsia="Times New Roman" w:cs="Arial"/>
          <w:lang w:val="it-IT" w:eastAsia="it-IT"/>
        </w:rPr>
        <w:t xml:space="preserve"> Jelín</w:t>
      </w:r>
      <w:r w:rsidR="00D12143">
        <w:rPr>
          <w:rFonts w:eastAsia="Times New Roman" w:cs="Arial"/>
          <w:lang w:val="it-IT" w:eastAsia="it-IT"/>
        </w:rPr>
        <w:t>kom</w:t>
      </w:r>
      <w:r w:rsidR="00D12143" w:rsidRPr="00F07DD8">
        <w:rPr>
          <w:rFonts w:eastAsia="Times New Roman" w:cs="Arial"/>
          <w:lang w:val="it-IT" w:eastAsia="it-IT"/>
        </w:rPr>
        <w:t xml:space="preserve"> – č. 316121, Mgr. Natáli</w:t>
      </w:r>
      <w:r w:rsidR="00D12143">
        <w:rPr>
          <w:rFonts w:eastAsia="Times New Roman" w:cs="Arial"/>
          <w:lang w:val="it-IT" w:eastAsia="it-IT"/>
        </w:rPr>
        <w:t>ou</w:t>
      </w:r>
      <w:r w:rsidR="00D12143" w:rsidRPr="00F07DD8">
        <w:rPr>
          <w:rFonts w:eastAsia="Times New Roman" w:cs="Arial"/>
          <w:lang w:val="it-IT" w:eastAsia="it-IT"/>
        </w:rPr>
        <w:t xml:space="preserve"> Mičinov</w:t>
      </w:r>
      <w:r w:rsidR="00D12143">
        <w:rPr>
          <w:rFonts w:eastAsia="Times New Roman" w:cs="Arial"/>
          <w:lang w:val="it-IT" w:eastAsia="it-IT"/>
        </w:rPr>
        <w:t>ou</w:t>
      </w:r>
      <w:r w:rsidR="00D12143" w:rsidRPr="00F07DD8">
        <w:rPr>
          <w:rFonts w:eastAsia="Times New Roman" w:cs="Arial"/>
          <w:lang w:val="it-IT" w:eastAsia="it-IT"/>
        </w:rPr>
        <w:t xml:space="preserve"> – č. 317169  a Martin</w:t>
      </w:r>
      <w:r w:rsidR="00D12143">
        <w:rPr>
          <w:rFonts w:eastAsia="Times New Roman" w:cs="Arial"/>
          <w:lang w:val="it-IT" w:eastAsia="it-IT"/>
        </w:rPr>
        <w:t>ou</w:t>
      </w:r>
      <w:r w:rsidR="00D12143" w:rsidRPr="00F07DD8">
        <w:rPr>
          <w:rFonts w:eastAsia="Times New Roman" w:cs="Arial"/>
          <w:lang w:val="it-IT" w:eastAsia="it-IT"/>
        </w:rPr>
        <w:t xml:space="preserve"> Ilenčíkov</w:t>
      </w:r>
      <w:r w:rsidR="00D12143">
        <w:rPr>
          <w:rFonts w:eastAsia="Times New Roman" w:cs="Arial"/>
          <w:lang w:val="it-IT" w:eastAsia="it-IT"/>
        </w:rPr>
        <w:t>ou</w:t>
      </w:r>
      <w:r w:rsidR="00D12143" w:rsidRPr="00F07DD8">
        <w:rPr>
          <w:rFonts w:eastAsia="Times New Roman" w:cs="Arial"/>
          <w:lang w:val="it-IT" w:eastAsia="it-IT"/>
        </w:rPr>
        <w:t xml:space="preserve"> – č. 316096</w:t>
      </w:r>
      <w:r w:rsidR="00D12143">
        <w:rPr>
          <w:rFonts w:eastAsia="Times New Roman" w:cs="Arial"/>
          <w:lang w:val="it-IT" w:eastAsia="it-IT"/>
        </w:rPr>
        <w:t xml:space="preserve"> pod dohľadom  </w:t>
      </w:r>
      <w:r w:rsidR="00D12143" w:rsidRPr="005E1E15">
        <w:rPr>
          <w:rFonts w:eastAsia="Times New Roman" w:cs="Arial"/>
          <w:lang w:val="it-IT" w:eastAsia="it-IT"/>
        </w:rPr>
        <w:t>kamerového systému OC AUPARKpred budovu OC AUPARK.</w:t>
      </w:r>
      <w:r w:rsidR="00D12143">
        <w:rPr>
          <w:rFonts w:eastAsia="Times New Roman" w:cs="Arial"/>
          <w:lang w:val="it-IT" w:eastAsia="it-IT"/>
        </w:rPr>
        <w:t xml:space="preserve"> Pri tom všetkom </w:t>
      </w:r>
      <w:r w:rsidR="00D12143" w:rsidRPr="00F07DD8">
        <w:rPr>
          <w:rFonts w:eastAsia="Times New Roman" w:cs="Arial"/>
          <w:lang w:val="it-IT" w:eastAsia="it-IT"/>
        </w:rPr>
        <w:t>Martina Ilenčíková – č. 316096</w:t>
      </w:r>
      <w:r w:rsidR="00D12143">
        <w:rPr>
          <w:rFonts w:eastAsia="Times New Roman" w:cs="Arial"/>
          <w:lang w:val="it-IT" w:eastAsia="it-IT"/>
        </w:rPr>
        <w:t xml:space="preserve"> aj v mene mlčiaceho </w:t>
      </w:r>
      <w:r w:rsidR="00D12143" w:rsidRPr="00F07DD8">
        <w:rPr>
          <w:rFonts w:eastAsia="Times New Roman" w:cs="Arial"/>
          <w:lang w:val="it-IT" w:eastAsia="it-IT"/>
        </w:rPr>
        <w:t>Pavl</w:t>
      </w:r>
      <w:r w:rsidR="00D12143">
        <w:rPr>
          <w:rFonts w:eastAsia="Times New Roman" w:cs="Arial"/>
          <w:lang w:val="it-IT" w:eastAsia="it-IT"/>
        </w:rPr>
        <w:t>a</w:t>
      </w:r>
      <w:r w:rsidR="00D12143" w:rsidRPr="00F07DD8">
        <w:rPr>
          <w:rFonts w:eastAsia="Times New Roman" w:cs="Arial"/>
          <w:lang w:val="it-IT" w:eastAsia="it-IT"/>
        </w:rPr>
        <w:t xml:space="preserve"> Jelínk</w:t>
      </w:r>
      <w:r w:rsidR="00D12143">
        <w:rPr>
          <w:rFonts w:eastAsia="Times New Roman" w:cs="Arial"/>
          <w:lang w:val="it-IT" w:eastAsia="it-IT"/>
        </w:rPr>
        <w:t>a</w:t>
      </w:r>
      <w:r w:rsidR="00D12143" w:rsidRPr="00F07DD8">
        <w:rPr>
          <w:rFonts w:eastAsia="Times New Roman" w:cs="Arial"/>
          <w:lang w:val="it-IT" w:eastAsia="it-IT"/>
        </w:rPr>
        <w:t xml:space="preserve"> – č. 316121</w:t>
      </w:r>
      <w:r w:rsidR="00D12143">
        <w:rPr>
          <w:rFonts w:eastAsia="Times New Roman" w:cs="Arial"/>
          <w:lang w:val="it-IT" w:eastAsia="it-IT"/>
        </w:rPr>
        <w:t xml:space="preserve"> a aj v mene mlčiacej </w:t>
      </w:r>
      <w:r w:rsidR="00D12143" w:rsidRPr="00F07DD8">
        <w:rPr>
          <w:rFonts w:eastAsia="Times New Roman" w:cs="Arial"/>
          <w:lang w:val="it-IT" w:eastAsia="it-IT"/>
        </w:rPr>
        <w:t>Mgr. Natáli</w:t>
      </w:r>
      <w:r w:rsidR="00D12143">
        <w:rPr>
          <w:rFonts w:eastAsia="Times New Roman" w:cs="Arial"/>
          <w:lang w:val="it-IT" w:eastAsia="it-IT"/>
        </w:rPr>
        <w:t>e</w:t>
      </w:r>
      <w:r w:rsidR="00D12143" w:rsidRPr="00F07DD8">
        <w:rPr>
          <w:rFonts w:eastAsia="Times New Roman" w:cs="Arial"/>
          <w:lang w:val="it-IT" w:eastAsia="it-IT"/>
        </w:rPr>
        <w:t xml:space="preserve"> Mičinov</w:t>
      </w:r>
      <w:r w:rsidR="00D12143">
        <w:rPr>
          <w:rFonts w:eastAsia="Times New Roman" w:cs="Arial"/>
          <w:lang w:val="it-IT" w:eastAsia="it-IT"/>
        </w:rPr>
        <w:t>ej</w:t>
      </w:r>
      <w:r w:rsidR="00D12143" w:rsidRPr="00F07DD8">
        <w:rPr>
          <w:rFonts w:eastAsia="Times New Roman" w:cs="Arial"/>
          <w:lang w:val="it-IT" w:eastAsia="it-IT"/>
        </w:rPr>
        <w:t xml:space="preserve"> – č. 317169</w:t>
      </w:r>
      <w:r w:rsidR="00D12143">
        <w:rPr>
          <w:rFonts w:eastAsia="Times New Roman" w:cs="Arial"/>
          <w:lang w:val="it-IT" w:eastAsia="it-IT"/>
        </w:rPr>
        <w:t xml:space="preserve"> potvrdila, že sú si všetci vedomí skutočnosti, že svojim konaním vedome páchajú trestnú činnosť a to tak, keď na moju otázku </w:t>
      </w:r>
      <w:r w:rsidR="00D12143" w:rsidRPr="00D23FFC">
        <w:rPr>
          <w:rFonts w:eastAsia="Times New Roman" w:cs="Arial"/>
          <w:i/>
          <w:lang w:val="it-IT" w:eastAsia="it-IT"/>
        </w:rPr>
        <w:t>“</w:t>
      </w:r>
      <w:r w:rsidR="00D12143" w:rsidRPr="00D23FFC">
        <w:rPr>
          <w:rFonts w:cstheme="minorHAnsi"/>
          <w:i/>
          <w:lang w:val="en-US"/>
        </w:rPr>
        <w:t>…vy</w:t>
      </w:r>
      <w:r w:rsidR="00B93EAA">
        <w:rPr>
          <w:rFonts w:cstheme="minorHAnsi"/>
          <w:i/>
          <w:lang w:val="en-US"/>
        </w:rPr>
        <w:t xml:space="preserve"> </w:t>
      </w:r>
      <w:r w:rsidR="00D12143" w:rsidRPr="00D23FFC">
        <w:rPr>
          <w:rFonts w:cstheme="minorHAnsi"/>
          <w:i/>
          <w:lang w:val="en-US"/>
        </w:rPr>
        <w:t>ste</w:t>
      </w:r>
      <w:r w:rsidR="00B93EAA">
        <w:rPr>
          <w:rFonts w:cstheme="minorHAnsi"/>
          <w:i/>
          <w:lang w:val="en-US"/>
        </w:rPr>
        <w:t xml:space="preserve"> </w:t>
      </w:r>
      <w:r w:rsidR="00D12143" w:rsidRPr="00D23FFC">
        <w:rPr>
          <w:rFonts w:cstheme="minorHAnsi"/>
          <w:i/>
          <w:lang w:val="en-US"/>
        </w:rPr>
        <w:t>si</w:t>
      </w:r>
      <w:r w:rsidR="00B93EAA">
        <w:rPr>
          <w:rFonts w:cstheme="minorHAnsi"/>
          <w:i/>
          <w:lang w:val="en-US"/>
        </w:rPr>
        <w:t xml:space="preserve"> </w:t>
      </w:r>
      <w:r w:rsidR="00D12143" w:rsidRPr="00D23FFC">
        <w:rPr>
          <w:rFonts w:cstheme="minorHAnsi"/>
          <w:i/>
          <w:lang w:val="en-US"/>
        </w:rPr>
        <w:t>istí</w:t>
      </w:r>
      <w:r w:rsidR="00B93EAA">
        <w:rPr>
          <w:rFonts w:cstheme="minorHAnsi"/>
          <w:i/>
          <w:lang w:val="en-US"/>
        </w:rPr>
        <w:t xml:space="preserve"> </w:t>
      </w:r>
      <w:r w:rsidR="00D12143" w:rsidRPr="00D23FFC">
        <w:rPr>
          <w:rFonts w:cstheme="minorHAnsi"/>
          <w:i/>
          <w:lang w:val="en-US"/>
        </w:rPr>
        <w:t>páni</w:t>
      </w:r>
      <w:r w:rsidR="00B93EAA">
        <w:rPr>
          <w:rFonts w:cstheme="minorHAnsi"/>
          <w:i/>
          <w:lang w:val="en-US"/>
        </w:rPr>
        <w:t xml:space="preserve"> </w:t>
      </w:r>
      <w:r w:rsidR="00D12143" w:rsidRPr="00D23FFC">
        <w:rPr>
          <w:rFonts w:cstheme="minorHAnsi"/>
          <w:i/>
          <w:lang w:val="en-US"/>
        </w:rPr>
        <w:t>policajti, vy</w:t>
      </w:r>
      <w:r w:rsidR="00B93EAA">
        <w:rPr>
          <w:rFonts w:cstheme="minorHAnsi"/>
          <w:i/>
          <w:lang w:val="en-US"/>
        </w:rPr>
        <w:t xml:space="preserve"> </w:t>
      </w:r>
      <w:r w:rsidR="00D12143" w:rsidRPr="00D23FFC">
        <w:rPr>
          <w:rFonts w:cstheme="minorHAnsi"/>
          <w:i/>
          <w:lang w:val="en-US"/>
        </w:rPr>
        <w:t>ste</w:t>
      </w:r>
      <w:r w:rsidR="00B93EAA">
        <w:rPr>
          <w:rFonts w:cstheme="minorHAnsi"/>
          <w:i/>
          <w:lang w:val="en-US"/>
        </w:rPr>
        <w:t xml:space="preserve"> </w:t>
      </w:r>
      <w:r w:rsidR="00D12143" w:rsidRPr="00D23FFC">
        <w:rPr>
          <w:rFonts w:cstheme="minorHAnsi"/>
          <w:i/>
          <w:lang w:val="en-US"/>
        </w:rPr>
        <w:t>si</w:t>
      </w:r>
      <w:r w:rsidR="00B93EAA">
        <w:rPr>
          <w:rFonts w:cstheme="minorHAnsi"/>
          <w:i/>
          <w:lang w:val="en-US"/>
        </w:rPr>
        <w:t xml:space="preserve"> </w:t>
      </w:r>
      <w:r w:rsidR="00D12143" w:rsidRPr="00D23FFC">
        <w:rPr>
          <w:rFonts w:cstheme="minorHAnsi"/>
          <w:i/>
          <w:lang w:val="en-US"/>
        </w:rPr>
        <w:t>vedomí, že</w:t>
      </w:r>
      <w:r w:rsidR="00B93EAA">
        <w:rPr>
          <w:rFonts w:cstheme="minorHAnsi"/>
          <w:i/>
          <w:lang w:val="en-US"/>
        </w:rPr>
        <w:t xml:space="preserve"> </w:t>
      </w:r>
      <w:r w:rsidR="00D12143" w:rsidRPr="00D23FFC">
        <w:rPr>
          <w:rFonts w:cstheme="minorHAnsi"/>
          <w:i/>
          <w:lang w:val="en-US"/>
        </w:rPr>
        <w:t>porušujete… vy</w:t>
      </w:r>
      <w:r w:rsidR="00B93EAA">
        <w:rPr>
          <w:rFonts w:cstheme="minorHAnsi"/>
          <w:i/>
          <w:lang w:val="en-US"/>
        </w:rPr>
        <w:t xml:space="preserve"> </w:t>
      </w:r>
      <w:r w:rsidR="00D12143" w:rsidRPr="00D23FFC">
        <w:rPr>
          <w:rFonts w:cstheme="minorHAnsi"/>
          <w:i/>
          <w:lang w:val="en-US"/>
        </w:rPr>
        <w:t>všetci</w:t>
      </w:r>
      <w:r w:rsidR="00B93EAA">
        <w:rPr>
          <w:rFonts w:cstheme="minorHAnsi"/>
          <w:i/>
          <w:lang w:val="en-US"/>
        </w:rPr>
        <w:t xml:space="preserve"> </w:t>
      </w:r>
      <w:r w:rsidR="00D12143" w:rsidRPr="00D23FFC">
        <w:rPr>
          <w:rFonts w:cstheme="minorHAnsi"/>
          <w:i/>
          <w:lang w:val="en-US"/>
        </w:rPr>
        <w:t>traja</w:t>
      </w:r>
      <w:r w:rsidR="00B93EAA">
        <w:rPr>
          <w:rFonts w:cstheme="minorHAnsi"/>
          <w:i/>
          <w:lang w:val="en-US"/>
        </w:rPr>
        <w:t xml:space="preserve"> </w:t>
      </w:r>
      <w:r w:rsidR="00D12143" w:rsidRPr="00D23FFC">
        <w:rPr>
          <w:rFonts w:cstheme="minorHAnsi"/>
          <w:i/>
          <w:lang w:val="en-US"/>
        </w:rPr>
        <w:t>páchate</w:t>
      </w:r>
      <w:r w:rsidR="00B93EAA">
        <w:rPr>
          <w:rFonts w:cstheme="minorHAnsi"/>
          <w:i/>
          <w:lang w:val="en-US"/>
        </w:rPr>
        <w:t xml:space="preserve"> </w:t>
      </w:r>
      <w:r w:rsidR="00D12143" w:rsidRPr="00D23FFC">
        <w:rPr>
          <w:rFonts w:cstheme="minorHAnsi"/>
          <w:i/>
          <w:lang w:val="en-US"/>
        </w:rPr>
        <w:t>týmto</w:t>
      </w:r>
      <w:r w:rsidR="00B93EAA">
        <w:rPr>
          <w:rFonts w:cstheme="minorHAnsi"/>
          <w:i/>
          <w:lang w:val="en-US"/>
        </w:rPr>
        <w:t xml:space="preserve"> </w:t>
      </w:r>
      <w:r w:rsidR="00D12143" w:rsidRPr="00D23FFC">
        <w:rPr>
          <w:rFonts w:cstheme="minorHAnsi"/>
          <w:i/>
          <w:lang w:val="en-US"/>
        </w:rPr>
        <w:t>trestný</w:t>
      </w:r>
      <w:r w:rsidR="00B93EAA">
        <w:rPr>
          <w:rFonts w:cstheme="minorHAnsi"/>
          <w:i/>
          <w:lang w:val="en-US"/>
        </w:rPr>
        <w:t xml:space="preserve"> </w:t>
      </w:r>
      <w:r w:rsidR="00D12143" w:rsidRPr="00D23FFC">
        <w:rPr>
          <w:rFonts w:cstheme="minorHAnsi"/>
          <w:i/>
          <w:lang w:val="en-US"/>
        </w:rPr>
        <w:t>čin?</w:t>
      </w:r>
      <w:r w:rsidR="00D12143">
        <w:rPr>
          <w:rFonts w:cstheme="minorHAnsi"/>
          <w:lang w:val="en-US"/>
        </w:rPr>
        <w:t>” odpovedala</w:t>
      </w:r>
      <w:r w:rsidR="00B93EAA">
        <w:rPr>
          <w:rFonts w:cstheme="minorHAnsi"/>
          <w:lang w:val="en-US"/>
        </w:rPr>
        <w:t xml:space="preserve"> </w:t>
      </w:r>
      <w:r w:rsidR="00D12143">
        <w:rPr>
          <w:rFonts w:cstheme="minorHAnsi"/>
          <w:lang w:val="en-US"/>
        </w:rPr>
        <w:t>dvakrát “</w:t>
      </w:r>
      <w:r w:rsidR="00D12143" w:rsidRPr="00FC121D">
        <w:rPr>
          <w:rFonts w:cstheme="minorHAnsi"/>
          <w:i/>
          <w:lang w:val="en-US"/>
        </w:rPr>
        <w:t>áno</w:t>
      </w:r>
      <w:r w:rsidR="00D12143">
        <w:rPr>
          <w:rFonts w:cstheme="minorHAnsi"/>
          <w:lang w:val="en-US"/>
        </w:rPr>
        <w:t>”.</w:t>
      </w:r>
    </w:p>
    <w:p w:rsidR="00D12143" w:rsidRPr="00F07DD8" w:rsidRDefault="00D12143" w:rsidP="00D12143">
      <w:pPr>
        <w:autoSpaceDE w:val="0"/>
        <w:autoSpaceDN w:val="0"/>
        <w:adjustRightInd w:val="0"/>
        <w:spacing w:after="0"/>
        <w:contextualSpacing/>
        <w:jc w:val="both"/>
      </w:pPr>
    </w:p>
    <w:p w:rsidR="00D12143" w:rsidRPr="00F07DD8" w:rsidRDefault="00D12143" w:rsidP="00D12143">
      <w:pPr>
        <w:jc w:val="both"/>
        <w:rPr>
          <w:b/>
          <w:color w:val="000000"/>
        </w:rPr>
      </w:pPr>
      <w:r w:rsidRPr="00F07DD8">
        <w:rPr>
          <w:b/>
          <w:color w:val="000000"/>
        </w:rPr>
        <w:t>Dôkazy:</w:t>
      </w:r>
    </w:p>
    <w:p w:rsidR="00D12143" w:rsidRPr="00F07DD8" w:rsidRDefault="00D12143" w:rsidP="00D12143">
      <w:pPr>
        <w:pStyle w:val="Odstavecseseznamem"/>
        <w:numPr>
          <w:ilvl w:val="0"/>
          <w:numId w:val="10"/>
        </w:numPr>
        <w:rPr>
          <w:rStyle w:val="Hypertextovodkaz"/>
          <w:color w:val="auto"/>
          <w:u w:val="none"/>
        </w:rPr>
      </w:pPr>
      <w:r w:rsidRPr="00F07DD8">
        <w:t xml:space="preserve">Video 5 </w:t>
      </w:r>
      <w:r w:rsidR="00E05142">
        <w:t>–</w:t>
      </w:r>
      <w:r w:rsidRPr="00F07DD8">
        <w:t xml:space="preserve"> VID_20210301_080330.mp4 – stiahnuť tu: </w:t>
      </w:r>
      <w:hyperlink r:id="rId13" w:history="1">
        <w:r w:rsidRPr="00F07DD8">
          <w:rPr>
            <w:rStyle w:val="Hypertextovodkaz"/>
          </w:rPr>
          <w:t>https://ulozto.cz/file/aaccuVabfvhP/vid-20210301-080330-mp4</w:t>
        </w:r>
      </w:hyperlink>
    </w:p>
    <w:p w:rsidR="00D12143" w:rsidRPr="00F07DD8" w:rsidRDefault="00D12143" w:rsidP="00D12143">
      <w:pPr>
        <w:pStyle w:val="Odstavecseseznamem"/>
        <w:numPr>
          <w:ilvl w:val="0"/>
          <w:numId w:val="10"/>
        </w:numPr>
        <w:rPr>
          <w:rStyle w:val="Hypertextovodkaz"/>
          <w:color w:val="auto"/>
          <w:u w:val="none"/>
        </w:rPr>
      </w:pPr>
      <w:r w:rsidRPr="00F07DD8">
        <w:rPr>
          <w:rStyle w:val="Hypertextovodkaz"/>
          <w:color w:val="auto"/>
          <w:u w:val="none"/>
        </w:rPr>
        <w:t>Prepis video 5_podpisany.pdf</w:t>
      </w:r>
    </w:p>
    <w:p w:rsidR="00D12143" w:rsidRPr="00F07DD8" w:rsidRDefault="00D12143" w:rsidP="00D12143">
      <w:pPr>
        <w:pStyle w:val="Odstavecseseznamem"/>
        <w:numPr>
          <w:ilvl w:val="0"/>
          <w:numId w:val="10"/>
        </w:numPr>
      </w:pPr>
      <w:r w:rsidRPr="00F07DD8">
        <w:t xml:space="preserve">Video 7 </w:t>
      </w:r>
      <w:r w:rsidR="00E05142">
        <w:t>–</w:t>
      </w:r>
      <w:r w:rsidRPr="00F07DD8">
        <w:t xml:space="preserve"> súbor VID_20210301_080727.mp4 – stiahnuť tu: </w:t>
      </w:r>
      <w:hyperlink r:id="rId14" w:history="1">
        <w:r w:rsidRPr="00F07DD8">
          <w:rPr>
            <w:rStyle w:val="Hypertextovodkaz"/>
          </w:rPr>
          <w:t>https://ulozto.cz/file/mROgbBvJmyyh/vid-20210301-080727-mp4</w:t>
        </w:r>
      </w:hyperlink>
    </w:p>
    <w:p w:rsidR="00D12143" w:rsidRPr="00F07DD8" w:rsidRDefault="00D12143" w:rsidP="00D12143">
      <w:pPr>
        <w:pStyle w:val="Odstavecseseznamem"/>
        <w:numPr>
          <w:ilvl w:val="0"/>
          <w:numId w:val="10"/>
        </w:numPr>
        <w:rPr>
          <w:rStyle w:val="Hypertextovodkaz"/>
          <w:color w:val="auto"/>
          <w:u w:val="none"/>
        </w:rPr>
      </w:pPr>
      <w:r w:rsidRPr="00F07DD8">
        <w:rPr>
          <w:rStyle w:val="Hypertextovodkaz"/>
          <w:color w:val="auto"/>
          <w:u w:val="none"/>
        </w:rPr>
        <w:t>Prepis video 7_podpisany.pdf</w:t>
      </w:r>
    </w:p>
    <w:p w:rsidR="00D12143" w:rsidRPr="00F07DD8" w:rsidRDefault="00D12143" w:rsidP="00D12143">
      <w:pPr>
        <w:pStyle w:val="Odstavecseseznamem"/>
        <w:numPr>
          <w:ilvl w:val="0"/>
          <w:numId w:val="10"/>
        </w:numPr>
      </w:pPr>
      <w:r w:rsidRPr="00F07DD8">
        <w:lastRenderedPageBreak/>
        <w:t xml:space="preserve">Video 8 </w:t>
      </w:r>
      <w:r w:rsidR="00E05142">
        <w:t>–</w:t>
      </w:r>
      <w:r w:rsidRPr="00F07DD8">
        <w:t xml:space="preserve"> súbor VID_20210301_081035.mp4 – stiahnuť tu: </w:t>
      </w:r>
      <w:hyperlink r:id="rId15" w:history="1">
        <w:r w:rsidRPr="00F07DD8">
          <w:rPr>
            <w:rStyle w:val="Hypertextovodkaz"/>
          </w:rPr>
          <w:t>https://ulozto.cz/file/xyGfQx2rztGR/vid-20210301-081035-mp4</w:t>
        </w:r>
      </w:hyperlink>
    </w:p>
    <w:p w:rsidR="00D12143" w:rsidRPr="00F07DD8" w:rsidRDefault="00D12143" w:rsidP="00D12143">
      <w:pPr>
        <w:pStyle w:val="Odstavecseseznamem"/>
        <w:numPr>
          <w:ilvl w:val="0"/>
          <w:numId w:val="10"/>
        </w:numPr>
        <w:rPr>
          <w:rStyle w:val="Hypertextovodkaz"/>
          <w:color w:val="auto"/>
          <w:u w:val="none"/>
        </w:rPr>
      </w:pPr>
      <w:r w:rsidRPr="00F07DD8">
        <w:rPr>
          <w:rStyle w:val="Hypertextovodkaz"/>
          <w:color w:val="auto"/>
          <w:u w:val="none"/>
        </w:rPr>
        <w:t>Prepis video 8_podpisany.pdf</w:t>
      </w:r>
    </w:p>
    <w:p w:rsidR="00D12143" w:rsidRPr="00F07DD8" w:rsidRDefault="00D12143" w:rsidP="00D12143">
      <w:pPr>
        <w:pStyle w:val="Odstavecseseznamem"/>
        <w:numPr>
          <w:ilvl w:val="0"/>
          <w:numId w:val="10"/>
        </w:numPr>
        <w:autoSpaceDE w:val="0"/>
        <w:autoSpaceDN w:val="0"/>
        <w:adjustRightInd w:val="0"/>
        <w:spacing w:after="0"/>
        <w:rPr>
          <w:rStyle w:val="Hypertextovodkaz"/>
        </w:rPr>
      </w:pPr>
      <w:r w:rsidRPr="00F07DD8">
        <w:t xml:space="preserve">Video 9 </w:t>
      </w:r>
      <w:r w:rsidR="00E05142">
        <w:t>–</w:t>
      </w:r>
      <w:r w:rsidRPr="00F07DD8">
        <w:t xml:space="preserve"> súbor VID_20210301_081105.mp4 – stiahnuť tu: </w:t>
      </w:r>
      <w:hyperlink r:id="rId16" w:history="1">
        <w:r w:rsidRPr="00F07DD8">
          <w:rPr>
            <w:rStyle w:val="Hypertextovodkaz"/>
          </w:rPr>
          <w:t>https://ulozto.cz/file/y12N2YLKidJU/vid-20210301-081105-mp4</w:t>
        </w:r>
      </w:hyperlink>
    </w:p>
    <w:p w:rsidR="00D12143" w:rsidRPr="00F07DD8" w:rsidRDefault="00D12143" w:rsidP="00D12143">
      <w:pPr>
        <w:pStyle w:val="Odstavecseseznamem"/>
        <w:numPr>
          <w:ilvl w:val="0"/>
          <w:numId w:val="10"/>
        </w:numPr>
        <w:rPr>
          <w:rStyle w:val="Hypertextovodkaz"/>
          <w:color w:val="auto"/>
          <w:u w:val="none"/>
        </w:rPr>
      </w:pPr>
      <w:r w:rsidRPr="00F07DD8">
        <w:rPr>
          <w:rStyle w:val="Hypertextovodkaz"/>
          <w:color w:val="auto"/>
          <w:u w:val="none"/>
        </w:rPr>
        <w:t>Prepis video 9_podpisany.pdf</w:t>
      </w:r>
    </w:p>
    <w:p w:rsidR="00D12143" w:rsidRPr="00F07DD8" w:rsidRDefault="00D12143" w:rsidP="00D12143">
      <w:pPr>
        <w:spacing w:after="0"/>
        <w:contextualSpacing/>
        <w:jc w:val="both"/>
        <w:rPr>
          <w:i/>
          <w:color w:val="000000"/>
        </w:rPr>
      </w:pPr>
      <w:r w:rsidRPr="00F07DD8">
        <w:rPr>
          <w:i/>
          <w:color w:val="000000"/>
        </w:rPr>
        <w:t>Z</w:t>
      </w:r>
      <w:r w:rsidR="00E05142">
        <w:rPr>
          <w:i/>
          <w:color w:val="000000"/>
        </w:rPr>
        <w:t> </w:t>
      </w:r>
      <w:r w:rsidRPr="00F07DD8">
        <w:rPr>
          <w:i/>
          <w:color w:val="000000"/>
        </w:rPr>
        <w:t>prepisu videa 5 uvádzam:</w:t>
      </w:r>
    </w:p>
    <w:p w:rsidR="00D12143" w:rsidRPr="00F07DD8" w:rsidRDefault="00D12143" w:rsidP="00D12143">
      <w:pPr>
        <w:spacing w:after="0"/>
        <w:contextualSpacing/>
        <w:jc w:val="both"/>
        <w:rPr>
          <w:i/>
          <w:color w:val="000000"/>
        </w:rPr>
      </w:pPr>
    </w:p>
    <w:p w:rsidR="00D12143" w:rsidRPr="00F07DD8" w:rsidRDefault="00D12143" w:rsidP="00D12143">
      <w:pPr>
        <w:spacing w:after="0"/>
        <w:contextualSpacing/>
      </w:pPr>
      <w:r w:rsidRPr="00D23FFC">
        <w:rPr>
          <w:b/>
        </w:rPr>
        <w:t>316121 Pavol Jeleník:</w:t>
      </w:r>
      <w:r w:rsidRPr="00F07DD8">
        <w:t xml:space="preserve"> ako, že až čakáte, že si tu dneska nakúpite bez toho rúška to sa nestane </w:t>
      </w:r>
    </w:p>
    <w:p w:rsidR="00D12143" w:rsidRPr="00D23FFC" w:rsidRDefault="00D12143" w:rsidP="00D12143">
      <w:pPr>
        <w:spacing w:after="0"/>
        <w:contextualSpacing/>
        <w:rPr>
          <w:i/>
        </w:rPr>
      </w:pPr>
      <w:r w:rsidRPr="00D23FFC">
        <w:rPr>
          <w:i/>
        </w:rPr>
        <w:t xml:space="preserve">Ja: ale, ale ak to, ak sa to nestane, </w:t>
      </w:r>
    </w:p>
    <w:p w:rsidR="00D12143" w:rsidRDefault="00D12143" w:rsidP="00D12143">
      <w:pPr>
        <w:spacing w:after="0"/>
        <w:contextualSpacing/>
      </w:pPr>
      <w:r w:rsidRPr="00D23FFC">
        <w:rPr>
          <w:b/>
        </w:rPr>
        <w:t>316121 Pavol Jeleník:</w:t>
      </w:r>
      <w:r w:rsidRPr="00F07DD8">
        <w:t xml:space="preserve"> sú tu nejaké pravidlá, ktoré sa musia dodržiavať, ak sa to nestane, tak čo</w:t>
      </w:r>
    </w:p>
    <w:p w:rsidR="00D12143" w:rsidRPr="00F07DD8" w:rsidRDefault="00D12143" w:rsidP="00D12143">
      <w:pPr>
        <w:spacing w:after="0"/>
        <w:contextualSpacing/>
      </w:pPr>
    </w:p>
    <w:p w:rsidR="00D12143" w:rsidRDefault="00D12143" w:rsidP="00D12143">
      <w:pPr>
        <w:spacing w:after="0"/>
        <w:contextualSpacing/>
        <w:jc w:val="both"/>
        <w:rPr>
          <w:i/>
        </w:rPr>
      </w:pPr>
      <w:r w:rsidRPr="00F07DD8">
        <w:rPr>
          <w:i/>
        </w:rPr>
        <w:t>Z</w:t>
      </w:r>
      <w:r w:rsidR="00E05142">
        <w:rPr>
          <w:i/>
        </w:rPr>
        <w:t> </w:t>
      </w:r>
      <w:r w:rsidRPr="00F07DD8">
        <w:rPr>
          <w:i/>
        </w:rPr>
        <w:t>prepisu videa 8 uvádzam:</w:t>
      </w:r>
    </w:p>
    <w:p w:rsidR="00D12143" w:rsidRDefault="00D12143" w:rsidP="00D12143">
      <w:pPr>
        <w:spacing w:after="0"/>
        <w:contextualSpacing/>
        <w:jc w:val="both"/>
        <w:rPr>
          <w:i/>
        </w:rPr>
      </w:pPr>
    </w:p>
    <w:p w:rsidR="00D12143" w:rsidRPr="00F07DD8" w:rsidRDefault="00D12143" w:rsidP="00D12143">
      <w:pPr>
        <w:spacing w:after="0"/>
        <w:contextualSpacing/>
        <w:jc w:val="both"/>
        <w:rPr>
          <w:rFonts w:cstheme="minorHAnsi"/>
        </w:rPr>
      </w:pPr>
      <w:r w:rsidRPr="00D23FFC">
        <w:rPr>
          <w:b/>
        </w:rPr>
        <w:t>316121 Pavol Jeleník</w:t>
      </w:r>
      <w:r w:rsidRPr="00D23FFC">
        <w:rPr>
          <w:rFonts w:cstheme="minorHAnsi"/>
          <w:b/>
        </w:rPr>
        <w:t>:</w:t>
      </w:r>
      <w:r w:rsidRPr="00F07DD8">
        <w:rPr>
          <w:rFonts w:cstheme="minorHAnsi"/>
        </w:rPr>
        <w:t xml:space="preserve">   vy ho nepustíte (</w:t>
      </w:r>
      <w:r w:rsidRPr="00F07DD8">
        <w:rPr>
          <w:rFonts w:cstheme="minorHAnsi"/>
          <w:i/>
        </w:rPr>
        <w:t>pozn.: Veta adresovaná pracovníkovi SBS</w:t>
      </w:r>
      <w:r w:rsidRPr="00F07DD8">
        <w:rPr>
          <w:rFonts w:cstheme="minorHAnsi"/>
        </w:rPr>
        <w:t xml:space="preserve"> 2)</w:t>
      </w: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ja vám oznamujem, ž</w:t>
      </w:r>
      <w:r w:rsidRPr="00D23FFC">
        <w:rPr>
          <w:rFonts w:cstheme="minorHAnsi"/>
          <w:i/>
          <w:lang w:val="en-US"/>
        </w:rPr>
        <w:t>e idem si</w:t>
      </w:r>
      <w:r w:rsidR="00B93EAA">
        <w:rPr>
          <w:rFonts w:cstheme="minorHAnsi"/>
          <w:i/>
          <w:lang w:val="en-US"/>
        </w:rPr>
        <w:t xml:space="preserve"> </w:t>
      </w:r>
      <w:r w:rsidRPr="00D23FFC">
        <w:rPr>
          <w:rFonts w:cstheme="minorHAnsi"/>
          <w:i/>
          <w:lang w:val="en-US"/>
        </w:rPr>
        <w:t>nakúpiť</w:t>
      </w:r>
      <w:r w:rsidR="00B93EAA">
        <w:rPr>
          <w:rFonts w:cstheme="minorHAnsi"/>
          <w:i/>
          <w:lang w:val="en-US"/>
        </w:rPr>
        <w:t xml:space="preserve"> </w:t>
      </w:r>
      <w:r w:rsidRPr="00D23FFC">
        <w:rPr>
          <w:rFonts w:cstheme="minorHAnsi"/>
          <w:i/>
          <w:lang w:val="en-US"/>
        </w:rPr>
        <w:t>teraz</w:t>
      </w:r>
    </w:p>
    <w:p w:rsidR="00D12143" w:rsidRPr="00F07DD8" w:rsidRDefault="00D12143" w:rsidP="00D12143">
      <w:pPr>
        <w:autoSpaceDE w:val="0"/>
        <w:autoSpaceDN w:val="0"/>
        <w:adjustRightInd w:val="0"/>
        <w:spacing w:after="0"/>
        <w:contextualSpacing/>
        <w:rPr>
          <w:rFonts w:cstheme="minorHAnsi"/>
        </w:rPr>
      </w:pPr>
      <w:r w:rsidRPr="00D23FFC">
        <w:rPr>
          <w:b/>
        </w:rPr>
        <w:t>316121 Pavol Jeleník</w:t>
      </w:r>
      <w:r w:rsidRPr="00D23FFC">
        <w:rPr>
          <w:rFonts w:cstheme="minorHAnsi"/>
          <w:b/>
        </w:rPr>
        <w:t>:</w:t>
      </w:r>
      <w:r w:rsidRPr="00F07DD8">
        <w:rPr>
          <w:rFonts w:cstheme="minorHAnsi"/>
        </w:rPr>
        <w:t xml:space="preserve">   nie nejdete si nakúpiť </w:t>
      </w: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lang w:val="en-US"/>
        </w:rPr>
        <w:t>ja:  a pokiaľ to, pokiaľ to, oznamujem</w:t>
      </w:r>
      <w:r w:rsidR="00B93EAA">
        <w:rPr>
          <w:rFonts w:cstheme="minorHAnsi"/>
          <w:i/>
          <w:lang w:val="en-US"/>
        </w:rPr>
        <w:t xml:space="preserve"> </w:t>
      </w:r>
      <w:r w:rsidRPr="00D23FFC">
        <w:rPr>
          <w:rFonts w:cstheme="minorHAnsi"/>
          <w:i/>
          <w:lang w:val="en-US"/>
        </w:rPr>
        <w:t>vám, že</w:t>
      </w:r>
      <w:r w:rsidR="00B93EAA">
        <w:rPr>
          <w:rFonts w:cstheme="minorHAnsi"/>
          <w:i/>
          <w:lang w:val="en-US"/>
        </w:rPr>
        <w:t xml:space="preserve"> </w:t>
      </w:r>
      <w:r w:rsidRPr="00D23FFC">
        <w:rPr>
          <w:rFonts w:cstheme="minorHAnsi"/>
          <w:i/>
          <w:lang w:val="en-US"/>
        </w:rPr>
        <w:t>bude</w:t>
      </w:r>
      <w:r w:rsidR="00B93EAA">
        <w:rPr>
          <w:rFonts w:cstheme="minorHAnsi"/>
          <w:i/>
          <w:lang w:val="en-US"/>
        </w:rPr>
        <w:t xml:space="preserve"> </w:t>
      </w:r>
      <w:r w:rsidRPr="00D23FFC">
        <w:rPr>
          <w:rFonts w:cstheme="minorHAnsi"/>
          <w:i/>
          <w:lang w:val="en-US"/>
        </w:rPr>
        <w:t>pokračovať v páchaní</w:t>
      </w:r>
      <w:r w:rsidR="00B93EAA">
        <w:rPr>
          <w:rFonts w:cstheme="minorHAnsi"/>
          <w:i/>
          <w:lang w:val="en-US"/>
        </w:rPr>
        <w:t xml:space="preserve"> </w:t>
      </w:r>
      <w:r w:rsidRPr="00D23FFC">
        <w:rPr>
          <w:rFonts w:cstheme="minorHAnsi"/>
          <w:i/>
          <w:lang w:val="en-US"/>
        </w:rPr>
        <w:t>trestnej</w:t>
      </w:r>
      <w:r w:rsidR="00B93EAA">
        <w:rPr>
          <w:rFonts w:cstheme="minorHAnsi"/>
          <w:i/>
          <w:lang w:val="en-US"/>
        </w:rPr>
        <w:t xml:space="preserve"> </w:t>
      </w:r>
      <w:r w:rsidRPr="00D23FFC">
        <w:rPr>
          <w:rFonts w:cstheme="minorHAnsi"/>
          <w:i/>
          <w:lang w:val="en-US"/>
        </w:rPr>
        <w:t>činnosti a oznamujem</w:t>
      </w:r>
      <w:r w:rsidR="00B93EAA">
        <w:rPr>
          <w:rFonts w:cstheme="minorHAnsi"/>
          <w:i/>
          <w:lang w:val="en-US"/>
        </w:rPr>
        <w:t xml:space="preserve"> </w:t>
      </w:r>
      <w:r w:rsidRPr="00D23FFC">
        <w:rPr>
          <w:rFonts w:cstheme="minorHAnsi"/>
          <w:i/>
          <w:lang w:val="en-US"/>
        </w:rPr>
        <w:t>vám, že</w:t>
      </w:r>
      <w:r w:rsidR="00B93EAA">
        <w:rPr>
          <w:rFonts w:cstheme="minorHAnsi"/>
          <w:i/>
          <w:lang w:val="en-US"/>
        </w:rPr>
        <w:t xml:space="preserve"> </w:t>
      </w:r>
      <w:r w:rsidRPr="00D23FFC">
        <w:rPr>
          <w:rFonts w:cstheme="minorHAnsi"/>
          <w:i/>
          <w:lang w:val="en-US"/>
        </w:rPr>
        <w:t xml:space="preserve">pokiaľ to </w:t>
      </w:r>
    </w:p>
    <w:p w:rsidR="00D12143" w:rsidRPr="00F07DD8" w:rsidRDefault="00D12143" w:rsidP="00D12143">
      <w:pPr>
        <w:autoSpaceDE w:val="0"/>
        <w:autoSpaceDN w:val="0"/>
        <w:adjustRightInd w:val="0"/>
        <w:spacing w:after="0"/>
        <w:contextualSpacing/>
        <w:rPr>
          <w:rFonts w:cstheme="minorHAnsi"/>
          <w:lang w:val="en-US"/>
        </w:rPr>
      </w:pPr>
      <w:r w:rsidRPr="00D23FFC">
        <w:rPr>
          <w:b/>
        </w:rPr>
        <w:t>316121 Pavol Jeleník</w:t>
      </w:r>
      <w:r w:rsidRPr="00D23FFC">
        <w:rPr>
          <w:rFonts w:cstheme="minorHAnsi"/>
          <w:b/>
        </w:rPr>
        <w:t>:</w:t>
      </w:r>
      <w:r w:rsidRPr="00F07DD8">
        <w:rPr>
          <w:rFonts w:cstheme="minorHAnsi"/>
        </w:rPr>
        <w:t xml:space="preserve">   nejde o</w:t>
      </w:r>
      <w:r w:rsidR="00E05142">
        <w:rPr>
          <w:rFonts w:cstheme="minorHAnsi"/>
        </w:rPr>
        <w:t> </w:t>
      </w:r>
      <w:r w:rsidRPr="00F07DD8">
        <w:rPr>
          <w:rFonts w:cstheme="minorHAnsi"/>
        </w:rPr>
        <w:t>žiaden trestný č</w:t>
      </w:r>
      <w:r w:rsidRPr="00F07DD8">
        <w:rPr>
          <w:rFonts w:cstheme="minorHAnsi"/>
          <w:lang w:val="en-US"/>
        </w:rPr>
        <w:t xml:space="preserve">in </w:t>
      </w: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ide o</w:t>
      </w:r>
      <w:r w:rsidR="00E05142">
        <w:rPr>
          <w:rFonts w:cstheme="minorHAnsi"/>
          <w:i/>
        </w:rPr>
        <w:t> </w:t>
      </w:r>
      <w:r w:rsidRPr="00D23FFC">
        <w:rPr>
          <w:rFonts w:cstheme="minorHAnsi"/>
          <w:i/>
        </w:rPr>
        <w:t>trestný č</w:t>
      </w:r>
      <w:r w:rsidRPr="00D23FFC">
        <w:rPr>
          <w:rFonts w:cstheme="minorHAnsi"/>
          <w:i/>
          <w:lang w:val="en-US"/>
        </w:rPr>
        <w:t xml:space="preserve">in   </w:t>
      </w:r>
    </w:p>
    <w:p w:rsidR="00D12143" w:rsidRPr="00F07DD8" w:rsidRDefault="00D12143" w:rsidP="00D12143">
      <w:pPr>
        <w:spacing w:after="0"/>
        <w:contextualSpacing/>
        <w:jc w:val="both"/>
        <w:rPr>
          <w:i/>
        </w:rPr>
      </w:pPr>
      <w:r w:rsidRPr="00F07DD8">
        <w:rPr>
          <w:i/>
        </w:rPr>
        <w:t>...</w:t>
      </w:r>
    </w:p>
    <w:p w:rsidR="00D12143" w:rsidRPr="00F07DD8" w:rsidRDefault="00D12143" w:rsidP="00D12143">
      <w:pPr>
        <w:autoSpaceDE w:val="0"/>
        <w:autoSpaceDN w:val="0"/>
        <w:adjustRightInd w:val="0"/>
        <w:spacing w:after="0"/>
        <w:contextualSpacing/>
        <w:rPr>
          <w:rFonts w:cstheme="minorHAnsi"/>
        </w:rPr>
      </w:pPr>
      <w:r w:rsidRPr="00D23FFC">
        <w:rPr>
          <w:b/>
        </w:rPr>
        <w:t>316121 Pavol Jeleník</w:t>
      </w:r>
      <w:r w:rsidRPr="00D23FFC">
        <w:rPr>
          <w:rFonts w:cstheme="minorHAnsi"/>
          <w:b/>
        </w:rPr>
        <w:t>:</w:t>
      </w:r>
      <w:r w:rsidRPr="00F07DD8">
        <w:rPr>
          <w:rFonts w:cstheme="minorHAnsi"/>
        </w:rPr>
        <w:t xml:space="preserve">   nevpustia Vás sem do vnútra, chápete to nie?</w:t>
      </w:r>
    </w:p>
    <w:p w:rsidR="00D12143" w:rsidRPr="00F07DD8" w:rsidRDefault="00E05142" w:rsidP="00D12143">
      <w:pPr>
        <w:autoSpaceDE w:val="0"/>
        <w:autoSpaceDN w:val="0"/>
        <w:adjustRightInd w:val="0"/>
        <w:spacing w:after="0"/>
        <w:contextualSpacing/>
        <w:rPr>
          <w:rFonts w:cstheme="minorHAnsi"/>
          <w:lang w:val="en-US"/>
        </w:rPr>
      </w:pPr>
      <w:r w:rsidRPr="00F07DD8">
        <w:rPr>
          <w:rFonts w:cstheme="minorHAnsi"/>
        </w:rPr>
        <w:t>J</w:t>
      </w:r>
      <w:r w:rsidR="00D12143" w:rsidRPr="00F07DD8">
        <w:rPr>
          <w:rFonts w:cstheme="minorHAnsi"/>
        </w:rPr>
        <w:t>a:  vy sa podieľate, vy máte prikázané, č</w:t>
      </w:r>
      <w:r w:rsidR="00D12143" w:rsidRPr="00F07DD8">
        <w:rPr>
          <w:rFonts w:cstheme="minorHAnsi"/>
          <w:lang w:val="en-US"/>
        </w:rPr>
        <w:t xml:space="preserve">o </w:t>
      </w:r>
      <w:r w:rsidR="00B93EAA">
        <w:rPr>
          <w:rFonts w:cstheme="minorHAnsi"/>
          <w:lang w:val="en-US"/>
        </w:rPr>
        <w:t xml:space="preserve">mate </w:t>
      </w:r>
      <w:r w:rsidR="00D12143" w:rsidRPr="00F07DD8">
        <w:rPr>
          <w:rFonts w:cstheme="minorHAnsi"/>
          <w:lang w:val="en-US"/>
        </w:rPr>
        <w:t>robiť. Máte</w:t>
      </w:r>
      <w:r w:rsidR="00B93EAA">
        <w:rPr>
          <w:rFonts w:cstheme="minorHAnsi"/>
          <w:lang w:val="en-US"/>
        </w:rPr>
        <w:t xml:space="preserve"> </w:t>
      </w:r>
      <w:r w:rsidR="00D12143" w:rsidRPr="00F07DD8">
        <w:rPr>
          <w:rFonts w:cstheme="minorHAnsi"/>
          <w:lang w:val="en-US"/>
        </w:rPr>
        <w:t>zabrániť</w:t>
      </w:r>
      <w:r w:rsidR="00B93EAA">
        <w:rPr>
          <w:rFonts w:cstheme="minorHAnsi"/>
          <w:lang w:val="en-US"/>
        </w:rPr>
        <w:t xml:space="preserve"> </w:t>
      </w:r>
      <w:r w:rsidR="00D12143" w:rsidRPr="00F07DD8">
        <w:rPr>
          <w:rFonts w:cstheme="minorHAnsi"/>
          <w:lang w:val="en-US"/>
        </w:rPr>
        <w:t>trestnému</w:t>
      </w:r>
      <w:r w:rsidR="00B93EAA">
        <w:rPr>
          <w:rFonts w:cstheme="minorHAnsi"/>
          <w:lang w:val="en-US"/>
        </w:rPr>
        <w:t xml:space="preserve"> </w:t>
      </w:r>
      <w:r w:rsidR="00D12143" w:rsidRPr="00F07DD8">
        <w:rPr>
          <w:rFonts w:cstheme="minorHAnsi"/>
          <w:lang w:val="en-US"/>
        </w:rPr>
        <w:t>činu</w:t>
      </w:r>
    </w:p>
    <w:p w:rsidR="00D12143" w:rsidRPr="00F07DD8" w:rsidRDefault="00D12143" w:rsidP="00D12143">
      <w:pPr>
        <w:autoSpaceDE w:val="0"/>
        <w:autoSpaceDN w:val="0"/>
        <w:adjustRightInd w:val="0"/>
        <w:spacing w:after="0"/>
        <w:contextualSpacing/>
        <w:rPr>
          <w:rFonts w:cstheme="minorHAnsi"/>
          <w:lang w:val="en-US"/>
        </w:rPr>
      </w:pPr>
      <w:r w:rsidRPr="00D23FFC">
        <w:rPr>
          <w:b/>
        </w:rPr>
        <w:t>316121 Pavol Jeleník</w:t>
      </w:r>
      <w:r w:rsidRPr="00D23FFC">
        <w:rPr>
          <w:rFonts w:cstheme="minorHAnsi"/>
          <w:b/>
        </w:rPr>
        <w:t>:</w:t>
      </w:r>
      <w:r w:rsidRPr="00F07DD8">
        <w:rPr>
          <w:rFonts w:cstheme="minorHAnsi"/>
        </w:rPr>
        <w:t xml:space="preserve">   a</w:t>
      </w:r>
      <w:r w:rsidR="00E05142">
        <w:rPr>
          <w:rFonts w:cstheme="minorHAnsi"/>
        </w:rPr>
        <w:t> </w:t>
      </w:r>
      <w:r w:rsidRPr="00F07DD8">
        <w:rPr>
          <w:rFonts w:cstheme="minorHAnsi"/>
        </w:rPr>
        <w:t>tu nejde o ž</w:t>
      </w:r>
      <w:r w:rsidRPr="00F07DD8">
        <w:rPr>
          <w:rFonts w:cstheme="minorHAnsi"/>
          <w:lang w:val="en-US"/>
        </w:rPr>
        <w:t>iadny</w:t>
      </w:r>
      <w:r w:rsidR="00B93EAA">
        <w:rPr>
          <w:rFonts w:cstheme="minorHAnsi"/>
          <w:lang w:val="en-US"/>
        </w:rPr>
        <w:t xml:space="preserve"> </w:t>
      </w:r>
      <w:r w:rsidRPr="00F07DD8">
        <w:rPr>
          <w:rFonts w:cstheme="minorHAnsi"/>
          <w:lang w:val="en-US"/>
        </w:rPr>
        <w:t>trestný</w:t>
      </w:r>
      <w:r w:rsidR="00B93EAA">
        <w:rPr>
          <w:rFonts w:cstheme="minorHAnsi"/>
          <w:lang w:val="en-US"/>
        </w:rPr>
        <w:t xml:space="preserve"> </w:t>
      </w:r>
      <w:r w:rsidRPr="00F07DD8">
        <w:rPr>
          <w:rFonts w:cstheme="minorHAnsi"/>
          <w:lang w:val="en-US"/>
        </w:rPr>
        <w:t>čin</w:t>
      </w:r>
      <w:r w:rsidR="00E05142">
        <w:rPr>
          <w:rFonts w:cstheme="minorHAnsi"/>
          <w:lang w:val="en-US"/>
        </w:rPr>
        <w:t>…</w:t>
      </w: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zneuž</w:t>
      </w:r>
      <w:r w:rsidRPr="00D23FFC">
        <w:rPr>
          <w:rFonts w:cstheme="minorHAnsi"/>
          <w:i/>
          <w:lang w:val="en-US"/>
        </w:rPr>
        <w:t>ívanie</w:t>
      </w:r>
      <w:r w:rsidR="00B93EAA">
        <w:rPr>
          <w:rFonts w:cstheme="minorHAnsi"/>
          <w:i/>
          <w:lang w:val="en-US"/>
        </w:rPr>
        <w:t xml:space="preserve"> </w:t>
      </w:r>
      <w:r w:rsidRPr="00D23FFC">
        <w:rPr>
          <w:rFonts w:cstheme="minorHAnsi"/>
          <w:i/>
          <w:lang w:val="en-US"/>
        </w:rPr>
        <w:t>právomoci</w:t>
      </w:r>
      <w:r w:rsidR="00B93EAA">
        <w:rPr>
          <w:rFonts w:cstheme="minorHAnsi"/>
          <w:i/>
          <w:lang w:val="en-US"/>
        </w:rPr>
        <w:t xml:space="preserve"> </w:t>
      </w:r>
      <w:r w:rsidRPr="00D23FFC">
        <w:rPr>
          <w:rFonts w:cstheme="minorHAnsi"/>
          <w:i/>
          <w:lang w:val="en-US"/>
        </w:rPr>
        <w:t>verejné</w:t>
      </w:r>
      <w:r w:rsidR="00B93EAA">
        <w:rPr>
          <w:rFonts w:cstheme="minorHAnsi"/>
          <w:i/>
          <w:lang w:val="en-US"/>
        </w:rPr>
        <w:t xml:space="preserve"> </w:t>
      </w:r>
      <w:r w:rsidRPr="00D23FFC">
        <w:rPr>
          <w:rFonts w:cstheme="minorHAnsi"/>
          <w:i/>
          <w:lang w:val="en-US"/>
        </w:rPr>
        <w:t>hočiniteľa</w:t>
      </w:r>
    </w:p>
    <w:p w:rsidR="00D12143" w:rsidRPr="00F07DD8" w:rsidRDefault="00D12143" w:rsidP="00D12143">
      <w:pPr>
        <w:autoSpaceDE w:val="0"/>
        <w:autoSpaceDN w:val="0"/>
        <w:adjustRightInd w:val="0"/>
        <w:spacing w:after="0"/>
        <w:contextualSpacing/>
        <w:rPr>
          <w:rFonts w:cstheme="minorHAnsi"/>
        </w:rPr>
      </w:pPr>
      <w:r w:rsidRPr="00D23FFC">
        <w:rPr>
          <w:b/>
        </w:rPr>
        <w:t>316121 Pavol Jeleník</w:t>
      </w:r>
      <w:r w:rsidRPr="00D23FFC">
        <w:rPr>
          <w:rFonts w:cstheme="minorHAnsi"/>
          <w:b/>
        </w:rPr>
        <w:t>:</w:t>
      </w:r>
      <w:r w:rsidRPr="00F07DD8">
        <w:rPr>
          <w:rFonts w:cstheme="minorHAnsi"/>
        </w:rPr>
        <w:t xml:space="preserve">  nenakúpite si tu dneska chápete to !   </w:t>
      </w:r>
    </w:p>
    <w:p w:rsidR="00D12143" w:rsidRPr="00F07DD8" w:rsidRDefault="00D12143" w:rsidP="00D12143">
      <w:pPr>
        <w:spacing w:after="0"/>
        <w:contextualSpacing/>
        <w:jc w:val="both"/>
        <w:rPr>
          <w:i/>
        </w:rPr>
      </w:pPr>
      <w:r w:rsidRPr="00F07DD8">
        <w:rPr>
          <w:i/>
        </w:rPr>
        <w:t>...</w:t>
      </w: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obmedzuje mi to saturáciu kyslíka, takž</w:t>
      </w:r>
      <w:r w:rsidRPr="00D23FFC">
        <w:rPr>
          <w:rFonts w:cstheme="minorHAnsi"/>
          <w:i/>
          <w:lang w:val="en-US"/>
        </w:rPr>
        <w:t>e ja si</w:t>
      </w:r>
      <w:r w:rsidR="00B93EAA">
        <w:rPr>
          <w:rFonts w:cstheme="minorHAnsi"/>
          <w:i/>
          <w:lang w:val="en-US"/>
        </w:rPr>
        <w:t xml:space="preserve"> </w:t>
      </w:r>
      <w:r w:rsidRPr="00D23FFC">
        <w:rPr>
          <w:rFonts w:cstheme="minorHAnsi"/>
          <w:i/>
          <w:lang w:val="en-US"/>
        </w:rPr>
        <w:t>teraz idem nakúpiť a pokiaľ</w:t>
      </w:r>
      <w:r w:rsidR="00B93EAA">
        <w:rPr>
          <w:rFonts w:cstheme="minorHAnsi"/>
          <w:i/>
          <w:lang w:val="en-US"/>
        </w:rPr>
        <w:t xml:space="preserve"> </w:t>
      </w:r>
      <w:r w:rsidRPr="00D23FFC">
        <w:rPr>
          <w:rFonts w:cstheme="minorHAnsi"/>
          <w:i/>
          <w:lang w:val="en-US"/>
        </w:rPr>
        <w:t>vy</w:t>
      </w:r>
    </w:p>
    <w:p w:rsidR="00D12143" w:rsidRPr="00F07DD8" w:rsidRDefault="00D12143" w:rsidP="00D12143">
      <w:pPr>
        <w:autoSpaceDE w:val="0"/>
        <w:autoSpaceDN w:val="0"/>
        <w:adjustRightInd w:val="0"/>
        <w:spacing w:after="0"/>
        <w:contextualSpacing/>
        <w:rPr>
          <w:rFonts w:cstheme="minorHAnsi"/>
        </w:rPr>
      </w:pPr>
      <w:r w:rsidRPr="00D23FFC">
        <w:rPr>
          <w:b/>
        </w:rPr>
        <w:t>316121 Pavol Jeleník</w:t>
      </w:r>
      <w:r w:rsidRPr="00D23FFC">
        <w:rPr>
          <w:rFonts w:cstheme="minorHAnsi"/>
          <w:b/>
        </w:rPr>
        <w:t>:</w:t>
      </w:r>
      <w:r w:rsidRPr="00F07DD8">
        <w:rPr>
          <w:rFonts w:cstheme="minorHAnsi"/>
        </w:rPr>
        <w:t xml:space="preserve">  nejdete, vy si tu nejdete nakúpiť!</w:t>
      </w:r>
    </w:p>
    <w:p w:rsidR="00D12143" w:rsidRPr="00F07DD8" w:rsidRDefault="00D12143" w:rsidP="00D12143">
      <w:pPr>
        <w:autoSpaceDE w:val="0"/>
        <w:autoSpaceDN w:val="0"/>
        <w:adjustRightInd w:val="0"/>
        <w:spacing w:after="0"/>
        <w:contextualSpacing/>
        <w:rPr>
          <w:rFonts w:cstheme="minorHAnsi"/>
        </w:rPr>
      </w:pPr>
      <w:r w:rsidRPr="00D23FFC">
        <w:rPr>
          <w:b/>
        </w:rPr>
        <w:t>316121 Pavol Jeleník</w:t>
      </w:r>
      <w:r w:rsidRPr="00D23FFC">
        <w:rPr>
          <w:rFonts w:cstheme="minorHAnsi"/>
          <w:b/>
        </w:rPr>
        <w:t>:</w:t>
      </w:r>
      <w:r w:rsidRPr="00F07DD8">
        <w:rPr>
          <w:rFonts w:cstheme="minorHAnsi"/>
        </w:rPr>
        <w:t xml:space="preserve">  nejdete, vy si tu nejdete nakúpiť!</w:t>
      </w:r>
    </w:p>
    <w:p w:rsidR="00D12143" w:rsidRPr="00F07DD8" w:rsidRDefault="00D12143" w:rsidP="00D12143">
      <w:pPr>
        <w:autoSpaceDE w:val="0"/>
        <w:autoSpaceDN w:val="0"/>
        <w:adjustRightInd w:val="0"/>
        <w:spacing w:after="0"/>
        <w:contextualSpacing/>
        <w:rPr>
          <w:rFonts w:cstheme="minorHAnsi"/>
          <w:lang w:val="en-US"/>
        </w:rPr>
      </w:pPr>
      <w:r w:rsidRPr="00D23FFC">
        <w:rPr>
          <w:b/>
        </w:rPr>
        <w:t>316096 Martina Ilenčíková</w:t>
      </w:r>
      <w:r w:rsidRPr="00D23FFC">
        <w:rPr>
          <w:rFonts w:cstheme="minorHAnsi"/>
          <w:b/>
        </w:rPr>
        <w:t>:</w:t>
      </w:r>
      <w:r w:rsidRPr="00F07DD8">
        <w:rPr>
          <w:rFonts w:cstheme="minorHAnsi"/>
        </w:rPr>
        <w:t xml:space="preserve">   nejdete si nakúpiť</w:t>
      </w:r>
      <w:r w:rsidRPr="00F07DD8">
        <w:rPr>
          <w:rFonts w:cstheme="minorHAnsi"/>
          <w:lang w:val="en-US"/>
        </w:rPr>
        <w:t xml:space="preserve"> pane!    </w:t>
      </w:r>
    </w:p>
    <w:p w:rsidR="00D12143" w:rsidRPr="00F07DD8" w:rsidRDefault="00D12143" w:rsidP="00D12143">
      <w:pPr>
        <w:autoSpaceDE w:val="0"/>
        <w:autoSpaceDN w:val="0"/>
        <w:adjustRightInd w:val="0"/>
        <w:spacing w:after="0"/>
        <w:contextualSpacing/>
        <w:rPr>
          <w:rFonts w:cstheme="minorHAnsi"/>
          <w:lang w:val="en-US"/>
        </w:rPr>
      </w:pP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dobre  takž</w:t>
      </w:r>
      <w:r w:rsidRPr="00D23FFC">
        <w:rPr>
          <w:rFonts w:cstheme="minorHAnsi"/>
          <w:i/>
          <w:lang w:val="en-US"/>
        </w:rPr>
        <w:t>e vy</w:t>
      </w:r>
      <w:r w:rsidR="00B93EAA">
        <w:rPr>
          <w:rFonts w:cstheme="minorHAnsi"/>
          <w:i/>
          <w:lang w:val="en-US"/>
        </w:rPr>
        <w:t xml:space="preserve"> </w:t>
      </w:r>
      <w:r w:rsidRPr="00D23FFC">
        <w:rPr>
          <w:rFonts w:cstheme="minorHAnsi"/>
          <w:i/>
          <w:lang w:val="en-US"/>
        </w:rPr>
        <w:t>všetci</w:t>
      </w:r>
      <w:r w:rsidR="00B93EAA">
        <w:rPr>
          <w:rFonts w:cstheme="minorHAnsi"/>
          <w:i/>
          <w:lang w:val="en-US"/>
        </w:rPr>
        <w:t xml:space="preserve"> </w:t>
      </w:r>
      <w:r w:rsidRPr="00D23FFC">
        <w:rPr>
          <w:rFonts w:cstheme="minorHAnsi"/>
          <w:i/>
          <w:lang w:val="en-US"/>
        </w:rPr>
        <w:t>traja</w:t>
      </w:r>
      <w:r w:rsidR="00B93EAA">
        <w:rPr>
          <w:rFonts w:cstheme="minorHAnsi"/>
          <w:i/>
          <w:lang w:val="en-US"/>
        </w:rPr>
        <w:t xml:space="preserve"> </w:t>
      </w:r>
      <w:r w:rsidRPr="00D23FFC">
        <w:rPr>
          <w:rFonts w:cstheme="minorHAnsi"/>
          <w:i/>
          <w:lang w:val="en-US"/>
        </w:rPr>
        <w:t>páchate</w:t>
      </w:r>
      <w:r w:rsidR="00B93EAA">
        <w:rPr>
          <w:rFonts w:cstheme="minorHAnsi"/>
          <w:i/>
          <w:lang w:val="en-US"/>
        </w:rPr>
        <w:t xml:space="preserve"> </w:t>
      </w:r>
      <w:r w:rsidRPr="00D23FFC">
        <w:rPr>
          <w:rFonts w:cstheme="minorHAnsi"/>
          <w:i/>
          <w:lang w:val="en-US"/>
        </w:rPr>
        <w:t>týmto</w:t>
      </w:r>
      <w:r w:rsidR="00B93EAA">
        <w:rPr>
          <w:rFonts w:cstheme="minorHAnsi"/>
          <w:i/>
          <w:lang w:val="en-US"/>
        </w:rPr>
        <w:t xml:space="preserve"> </w:t>
      </w:r>
      <w:r w:rsidRPr="00D23FFC">
        <w:rPr>
          <w:rFonts w:cstheme="minorHAnsi"/>
          <w:i/>
          <w:lang w:val="en-US"/>
        </w:rPr>
        <w:t>trestný</w:t>
      </w:r>
      <w:r w:rsidR="00B93EAA">
        <w:rPr>
          <w:rFonts w:cstheme="minorHAnsi"/>
          <w:i/>
          <w:lang w:val="en-US"/>
        </w:rPr>
        <w:t xml:space="preserve"> </w:t>
      </w:r>
      <w:r w:rsidRPr="00D23FFC">
        <w:rPr>
          <w:rFonts w:cstheme="minorHAnsi"/>
          <w:i/>
          <w:lang w:val="en-US"/>
        </w:rPr>
        <w:t>čin</w:t>
      </w:r>
    </w:p>
    <w:p w:rsidR="00D12143" w:rsidRPr="00F07DD8" w:rsidRDefault="00D12143" w:rsidP="00D12143">
      <w:pPr>
        <w:autoSpaceDE w:val="0"/>
        <w:autoSpaceDN w:val="0"/>
        <w:adjustRightInd w:val="0"/>
        <w:spacing w:after="0"/>
        <w:contextualSpacing/>
        <w:rPr>
          <w:rFonts w:cstheme="minorHAnsi"/>
        </w:rPr>
      </w:pPr>
      <w:r w:rsidRPr="00D23FFC">
        <w:rPr>
          <w:b/>
        </w:rPr>
        <w:t>316096 Martina Ilenčíková</w:t>
      </w:r>
      <w:r w:rsidRPr="00D23FFC">
        <w:rPr>
          <w:rFonts w:cstheme="minorHAnsi"/>
          <w:b/>
        </w:rPr>
        <w:t>:</w:t>
      </w:r>
      <w:r w:rsidRPr="00F07DD8">
        <w:rPr>
          <w:rFonts w:cstheme="minorHAnsi"/>
        </w:rPr>
        <w:t>ano dobre</w:t>
      </w: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nesplnením, zneužívaním</w:t>
      </w:r>
      <w:r w:rsidR="00B93EAA">
        <w:rPr>
          <w:rFonts w:cstheme="minorHAnsi"/>
          <w:i/>
        </w:rPr>
        <w:t xml:space="preserve"> </w:t>
      </w:r>
      <w:r w:rsidRPr="00D23FFC">
        <w:rPr>
          <w:rFonts w:cstheme="minorHAnsi"/>
          <w:i/>
          <w:lang w:val="en-US"/>
        </w:rPr>
        <w:t>právomoci</w:t>
      </w:r>
      <w:r w:rsidR="00B93EAA">
        <w:rPr>
          <w:rFonts w:cstheme="minorHAnsi"/>
          <w:i/>
          <w:lang w:val="en-US"/>
        </w:rPr>
        <w:t xml:space="preserve"> </w:t>
      </w:r>
      <w:r w:rsidRPr="00D23FFC">
        <w:rPr>
          <w:rFonts w:cstheme="minorHAnsi"/>
          <w:i/>
          <w:lang w:val="en-US"/>
        </w:rPr>
        <w:t>verejného</w:t>
      </w:r>
      <w:r w:rsidR="00B93EAA">
        <w:rPr>
          <w:rFonts w:cstheme="minorHAnsi"/>
          <w:i/>
          <w:lang w:val="en-US"/>
        </w:rPr>
        <w:t xml:space="preserve"> </w:t>
      </w:r>
      <w:r w:rsidRPr="00D23FFC">
        <w:rPr>
          <w:rFonts w:cstheme="minorHAnsi"/>
          <w:i/>
          <w:lang w:val="en-US"/>
        </w:rPr>
        <w:t>činiteľa to je myslím 326   1c nesplnenie</w:t>
      </w:r>
      <w:r w:rsidR="00B93EAA">
        <w:rPr>
          <w:rFonts w:cstheme="minorHAnsi"/>
          <w:i/>
          <w:lang w:val="en-US"/>
        </w:rPr>
        <w:t xml:space="preserve"> </w:t>
      </w:r>
      <w:r w:rsidRPr="00D23FFC">
        <w:rPr>
          <w:rFonts w:cstheme="minorHAnsi"/>
          <w:i/>
          <w:lang w:val="en-US"/>
        </w:rPr>
        <w:t>si</w:t>
      </w:r>
      <w:r w:rsidR="00B93EAA">
        <w:rPr>
          <w:rFonts w:cstheme="minorHAnsi"/>
          <w:i/>
          <w:lang w:val="en-US"/>
        </w:rPr>
        <w:t xml:space="preserve"> </w:t>
      </w:r>
      <w:r w:rsidRPr="00D23FFC">
        <w:rPr>
          <w:rFonts w:cstheme="minorHAnsi"/>
          <w:i/>
          <w:lang w:val="en-US"/>
        </w:rPr>
        <w:t>povinnosti</w:t>
      </w:r>
      <w:r w:rsidR="00B93EAA">
        <w:rPr>
          <w:rFonts w:cstheme="minorHAnsi"/>
          <w:i/>
          <w:lang w:val="en-US"/>
        </w:rPr>
        <w:t xml:space="preserve"> </w:t>
      </w:r>
      <w:r w:rsidRPr="00D23FFC">
        <w:rPr>
          <w:rFonts w:cstheme="minorHAnsi"/>
          <w:i/>
          <w:lang w:val="en-US"/>
        </w:rPr>
        <w:t>alebo</w:t>
      </w:r>
      <w:r w:rsidR="00B93EAA">
        <w:rPr>
          <w:rFonts w:cstheme="minorHAnsi"/>
          <w:i/>
          <w:lang w:val="en-US"/>
        </w:rPr>
        <w:t xml:space="preserve"> </w:t>
      </w:r>
      <w:r w:rsidRPr="00D23FFC">
        <w:rPr>
          <w:rFonts w:cstheme="minorHAnsi"/>
          <w:i/>
          <w:lang w:val="en-US"/>
        </w:rPr>
        <w:t>áčko</w:t>
      </w:r>
      <w:r w:rsidR="00B93EAA">
        <w:rPr>
          <w:rFonts w:cstheme="minorHAnsi"/>
          <w:i/>
          <w:lang w:val="en-US"/>
        </w:rPr>
        <w:t xml:space="preserve"> </w:t>
      </w:r>
      <w:r w:rsidRPr="00D23FFC">
        <w:rPr>
          <w:rFonts w:cstheme="minorHAnsi"/>
          <w:i/>
          <w:lang w:val="en-US"/>
        </w:rPr>
        <w:t>už</w:t>
      </w:r>
      <w:r w:rsidR="00B93EAA">
        <w:rPr>
          <w:rFonts w:cstheme="minorHAnsi"/>
          <w:i/>
          <w:lang w:val="en-US"/>
        </w:rPr>
        <w:t xml:space="preserve"> </w:t>
      </w:r>
      <w:r w:rsidRPr="00D23FFC">
        <w:rPr>
          <w:rFonts w:cstheme="minorHAnsi"/>
          <w:i/>
          <w:lang w:val="en-US"/>
        </w:rPr>
        <w:t>neviem z hlavy, pokiaľ</w:t>
      </w:r>
      <w:r w:rsidR="00B93EAA">
        <w:rPr>
          <w:rFonts w:cstheme="minorHAnsi"/>
          <w:i/>
          <w:lang w:val="en-US"/>
        </w:rPr>
        <w:t xml:space="preserve"> </w:t>
      </w:r>
      <w:r w:rsidRPr="00D23FFC">
        <w:rPr>
          <w:rFonts w:cstheme="minorHAnsi"/>
          <w:i/>
          <w:lang w:val="en-US"/>
        </w:rPr>
        <w:t>vy</w:t>
      </w:r>
      <w:r w:rsidR="00B93EAA">
        <w:rPr>
          <w:rFonts w:cstheme="minorHAnsi"/>
          <w:i/>
          <w:lang w:val="en-US"/>
        </w:rPr>
        <w:t xml:space="preserve"> </w:t>
      </w:r>
      <w:r w:rsidRPr="00D23FFC">
        <w:rPr>
          <w:rFonts w:cstheme="minorHAnsi"/>
          <w:i/>
          <w:lang w:val="en-US"/>
        </w:rPr>
        <w:t xml:space="preserve">tvrdíte ten </w:t>
      </w:r>
      <w:r w:rsidR="00E05142">
        <w:rPr>
          <w:rFonts w:cstheme="minorHAnsi"/>
          <w:i/>
          <w:lang w:val="en-US"/>
        </w:rPr>
        <w:pgNum/>
      </w:r>
      <w:r w:rsidR="00E05142">
        <w:rPr>
          <w:rFonts w:cstheme="minorHAnsi"/>
          <w:i/>
          <w:lang w:val="en-US"/>
        </w:rPr>
        <w:t>a</w:t>
      </w:r>
      <w:r w:rsidR="00B93EAA">
        <w:rPr>
          <w:rFonts w:cstheme="minorHAnsi"/>
          <w:i/>
          <w:lang w:val="en-US"/>
        </w:rPr>
        <w:t xml:space="preserve"> p</w:t>
      </w:r>
      <w:r w:rsidR="00E05142">
        <w:rPr>
          <w:rFonts w:cstheme="minorHAnsi"/>
          <w:i/>
          <w:lang w:val="en-US"/>
        </w:rPr>
        <w:t>ragra</w:t>
      </w:r>
      <w:r w:rsidR="00B93EAA">
        <w:rPr>
          <w:rFonts w:cstheme="minorHAnsi"/>
          <w:i/>
          <w:lang w:val="en-US"/>
        </w:rPr>
        <w:t>f</w:t>
      </w:r>
      <w:r w:rsidRPr="00D23FFC">
        <w:rPr>
          <w:rFonts w:cstheme="minorHAnsi"/>
          <w:i/>
          <w:lang w:val="en-US"/>
        </w:rPr>
        <w:t xml:space="preserve"> 50 neviem</w:t>
      </w:r>
      <w:r w:rsidR="00B93EAA">
        <w:rPr>
          <w:rFonts w:cstheme="minorHAnsi"/>
          <w:i/>
          <w:lang w:val="en-US"/>
        </w:rPr>
        <w:t xml:space="preserve"> </w:t>
      </w:r>
      <w:r w:rsidRPr="00D23FFC">
        <w:rPr>
          <w:rFonts w:cstheme="minorHAnsi"/>
          <w:i/>
          <w:lang w:val="en-US"/>
        </w:rPr>
        <w:t>koľko ja vám to teraz</w:t>
      </w:r>
      <w:r w:rsidR="00B93EAA">
        <w:rPr>
          <w:rFonts w:cstheme="minorHAnsi"/>
          <w:i/>
          <w:lang w:val="en-US"/>
        </w:rPr>
        <w:t xml:space="preserve"> </w:t>
      </w:r>
      <w:r w:rsidRPr="00D23FFC">
        <w:rPr>
          <w:rFonts w:cstheme="minorHAnsi"/>
          <w:i/>
          <w:lang w:val="en-US"/>
        </w:rPr>
        <w:t>nájdem a mi to tam ukážte</w:t>
      </w:r>
      <w:r w:rsidR="00B93EAA">
        <w:rPr>
          <w:rFonts w:cstheme="minorHAnsi"/>
          <w:i/>
          <w:lang w:val="en-US"/>
        </w:rPr>
        <w:t xml:space="preserve"> </w:t>
      </w:r>
      <w:r w:rsidRPr="00D23FFC">
        <w:rPr>
          <w:rFonts w:cstheme="minorHAnsi"/>
          <w:i/>
          <w:lang w:val="en-US"/>
        </w:rPr>
        <w:t>či to tam je, keď to tvrdíte, hneď</w:t>
      </w:r>
      <w:r w:rsidR="00B93EAA">
        <w:rPr>
          <w:rFonts w:cstheme="minorHAnsi"/>
          <w:i/>
          <w:lang w:val="en-US"/>
        </w:rPr>
        <w:t xml:space="preserve"> </w:t>
      </w:r>
      <w:r w:rsidRPr="00D23FFC">
        <w:rPr>
          <w:rFonts w:cstheme="minorHAnsi"/>
          <w:i/>
          <w:lang w:val="en-US"/>
        </w:rPr>
        <w:t>vám ho nájdem</w:t>
      </w:r>
    </w:p>
    <w:p w:rsidR="00D12143" w:rsidRPr="00F07DD8" w:rsidRDefault="00D12143" w:rsidP="00D12143">
      <w:pPr>
        <w:autoSpaceDE w:val="0"/>
        <w:autoSpaceDN w:val="0"/>
        <w:adjustRightInd w:val="0"/>
        <w:spacing w:after="0"/>
        <w:contextualSpacing/>
        <w:rPr>
          <w:rFonts w:cstheme="minorHAnsi"/>
          <w:lang w:val="en-US"/>
        </w:rPr>
      </w:pPr>
      <w:r w:rsidRPr="00D23FFC">
        <w:rPr>
          <w:b/>
        </w:rPr>
        <w:t>316121 Pavol Jeleník</w:t>
      </w:r>
      <w:r w:rsidRPr="00D23FFC">
        <w:rPr>
          <w:rFonts w:cstheme="minorHAnsi"/>
          <w:b/>
        </w:rPr>
        <w:t>:</w:t>
      </w:r>
      <w:r w:rsidRPr="00F07DD8">
        <w:rPr>
          <w:rFonts w:cstheme="minorHAnsi"/>
        </w:rPr>
        <w:t xml:space="preserve">  Vy mi nemusíte nič</w:t>
      </w:r>
      <w:r w:rsidR="00B93EAA">
        <w:rPr>
          <w:rFonts w:cstheme="minorHAnsi"/>
        </w:rPr>
        <w:t xml:space="preserve"> </w:t>
      </w:r>
      <w:r w:rsidRPr="00F07DD8">
        <w:rPr>
          <w:rFonts w:cstheme="minorHAnsi"/>
          <w:lang w:val="en-US"/>
        </w:rPr>
        <w:t>ukazovať, ja Vám</w:t>
      </w:r>
      <w:r w:rsidR="00B93EAA">
        <w:rPr>
          <w:rFonts w:cstheme="minorHAnsi"/>
          <w:lang w:val="en-US"/>
        </w:rPr>
        <w:t xml:space="preserve"> </w:t>
      </w:r>
      <w:r w:rsidRPr="00F07DD8">
        <w:rPr>
          <w:rFonts w:cstheme="minorHAnsi"/>
          <w:lang w:val="en-US"/>
        </w:rPr>
        <w:t>hovorím, že</w:t>
      </w:r>
      <w:r w:rsidR="00B93EAA">
        <w:rPr>
          <w:rFonts w:cstheme="minorHAnsi"/>
          <w:lang w:val="en-US"/>
        </w:rPr>
        <w:t xml:space="preserve"> </w:t>
      </w:r>
      <w:r w:rsidRPr="00F07DD8">
        <w:rPr>
          <w:rFonts w:cstheme="minorHAnsi"/>
          <w:lang w:val="en-US"/>
        </w:rPr>
        <w:t>dneska</w:t>
      </w:r>
      <w:r w:rsidR="00B93EAA">
        <w:rPr>
          <w:rFonts w:cstheme="minorHAnsi"/>
          <w:lang w:val="en-US"/>
        </w:rPr>
        <w:t xml:space="preserve"> </w:t>
      </w:r>
      <w:r w:rsidRPr="00F07DD8">
        <w:rPr>
          <w:rFonts w:cstheme="minorHAnsi"/>
          <w:lang w:val="en-US"/>
        </w:rPr>
        <w:t>tu</w:t>
      </w:r>
      <w:r w:rsidR="00B93EAA">
        <w:rPr>
          <w:rFonts w:cstheme="minorHAnsi"/>
          <w:lang w:val="en-US"/>
        </w:rPr>
        <w:t xml:space="preserve"> </w:t>
      </w:r>
      <w:r w:rsidRPr="00F07DD8">
        <w:rPr>
          <w:rFonts w:cstheme="minorHAnsi"/>
          <w:lang w:val="en-US"/>
        </w:rPr>
        <w:t>Vy</w:t>
      </w:r>
      <w:r w:rsidR="00B93EAA">
        <w:rPr>
          <w:rFonts w:cstheme="minorHAnsi"/>
          <w:lang w:val="en-US"/>
        </w:rPr>
        <w:t xml:space="preserve"> </w:t>
      </w:r>
      <w:r w:rsidRPr="00F07DD8">
        <w:rPr>
          <w:rFonts w:cstheme="minorHAnsi"/>
          <w:lang w:val="en-US"/>
        </w:rPr>
        <w:t>nenakúpite</w:t>
      </w:r>
    </w:p>
    <w:p w:rsidR="00D12143" w:rsidRPr="00F07DD8" w:rsidRDefault="00D12143" w:rsidP="00D12143">
      <w:pPr>
        <w:autoSpaceDE w:val="0"/>
        <w:autoSpaceDN w:val="0"/>
        <w:adjustRightInd w:val="0"/>
        <w:spacing w:after="0"/>
        <w:contextualSpacing/>
        <w:rPr>
          <w:rFonts w:cstheme="minorHAnsi"/>
          <w:lang w:val="en-US"/>
        </w:rPr>
      </w:pPr>
      <w:r w:rsidRPr="00D23FFC">
        <w:rPr>
          <w:b/>
        </w:rPr>
        <w:t>316096 Martina Ilenčíková</w:t>
      </w:r>
      <w:r w:rsidRPr="00D23FFC">
        <w:rPr>
          <w:rFonts w:cstheme="minorHAnsi"/>
          <w:b/>
        </w:rPr>
        <w:t>:</w:t>
      </w:r>
      <w:r w:rsidRPr="00F07DD8">
        <w:rPr>
          <w:rFonts w:cstheme="minorHAnsi"/>
        </w:rPr>
        <w:t xml:space="preserve">   pokiaľ</w:t>
      </w:r>
      <w:r w:rsidR="00B93EAA">
        <w:rPr>
          <w:rFonts w:cstheme="minorHAnsi"/>
        </w:rPr>
        <w:t xml:space="preserve"> </w:t>
      </w:r>
      <w:r w:rsidRPr="00F07DD8">
        <w:rPr>
          <w:rFonts w:cstheme="minorHAnsi"/>
          <w:lang w:val="en-US"/>
        </w:rPr>
        <w:t>si</w:t>
      </w:r>
      <w:r w:rsidR="00B93EAA">
        <w:rPr>
          <w:rFonts w:cstheme="minorHAnsi"/>
          <w:lang w:val="en-US"/>
        </w:rPr>
        <w:t xml:space="preserve"> </w:t>
      </w:r>
      <w:r w:rsidRPr="00F07DD8">
        <w:rPr>
          <w:rFonts w:cstheme="minorHAnsi"/>
          <w:lang w:val="en-US"/>
        </w:rPr>
        <w:t>nenasadíte</w:t>
      </w:r>
      <w:r w:rsidR="00B93EAA">
        <w:rPr>
          <w:rFonts w:cstheme="minorHAnsi"/>
          <w:lang w:val="en-US"/>
        </w:rPr>
        <w:t xml:space="preserve"> </w:t>
      </w:r>
      <w:r w:rsidRPr="00F07DD8">
        <w:rPr>
          <w:rFonts w:cstheme="minorHAnsi"/>
          <w:lang w:val="en-US"/>
        </w:rPr>
        <w:t>rúško</w:t>
      </w:r>
      <w:r w:rsidR="00B93EAA">
        <w:rPr>
          <w:rFonts w:cstheme="minorHAnsi"/>
          <w:lang w:val="en-US"/>
        </w:rPr>
        <w:t xml:space="preserve"> </w:t>
      </w:r>
      <w:r w:rsidRPr="00F07DD8">
        <w:rPr>
          <w:rFonts w:cstheme="minorHAnsi"/>
          <w:lang w:val="en-US"/>
        </w:rPr>
        <w:t>nenakúpite</w:t>
      </w:r>
      <w:r w:rsidR="00B93EAA">
        <w:rPr>
          <w:rFonts w:cstheme="minorHAnsi"/>
          <w:lang w:val="en-US"/>
        </w:rPr>
        <w:t xml:space="preserve"> </w:t>
      </w:r>
      <w:r w:rsidRPr="00F07DD8">
        <w:rPr>
          <w:rFonts w:cstheme="minorHAnsi"/>
          <w:lang w:val="en-US"/>
        </w:rPr>
        <w:t>ani v týchto</w:t>
      </w:r>
      <w:r w:rsidR="00B93EAA">
        <w:rPr>
          <w:rFonts w:cstheme="minorHAnsi"/>
          <w:lang w:val="en-US"/>
        </w:rPr>
        <w:t xml:space="preserve"> </w:t>
      </w:r>
      <w:r w:rsidRPr="00F07DD8">
        <w:rPr>
          <w:rFonts w:cstheme="minorHAnsi"/>
          <w:lang w:val="en-US"/>
        </w:rPr>
        <w:t>potravinách</w:t>
      </w:r>
      <w:r w:rsidR="00B93EAA">
        <w:rPr>
          <w:rFonts w:cstheme="minorHAnsi"/>
          <w:lang w:val="en-US"/>
        </w:rPr>
        <w:t xml:space="preserve"> </w:t>
      </w:r>
      <w:r w:rsidRPr="00F07DD8">
        <w:rPr>
          <w:rFonts w:cstheme="minorHAnsi"/>
          <w:lang w:val="en-US"/>
        </w:rPr>
        <w:t>ani v iných</w:t>
      </w:r>
      <w:r w:rsidR="00B93EAA">
        <w:rPr>
          <w:rFonts w:cstheme="minorHAnsi"/>
          <w:lang w:val="en-US"/>
        </w:rPr>
        <w:t xml:space="preserve"> </w:t>
      </w:r>
      <w:r w:rsidRPr="00F07DD8">
        <w:rPr>
          <w:rFonts w:cstheme="minorHAnsi"/>
          <w:lang w:val="en-US"/>
        </w:rPr>
        <w:t>potravinách</w:t>
      </w: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takž</w:t>
      </w:r>
      <w:r w:rsidRPr="00D23FFC">
        <w:rPr>
          <w:rFonts w:cstheme="minorHAnsi"/>
          <w:i/>
          <w:lang w:val="en-US"/>
        </w:rPr>
        <w:t>e vy</w:t>
      </w:r>
      <w:r w:rsidR="00B93EAA">
        <w:rPr>
          <w:rFonts w:cstheme="minorHAnsi"/>
          <w:i/>
          <w:lang w:val="en-US"/>
        </w:rPr>
        <w:t xml:space="preserve"> </w:t>
      </w:r>
      <w:r w:rsidRPr="00D23FFC">
        <w:rPr>
          <w:rFonts w:cstheme="minorHAnsi"/>
          <w:i/>
          <w:lang w:val="en-US"/>
        </w:rPr>
        <w:t>ste</w:t>
      </w:r>
      <w:r w:rsidR="00B93EAA">
        <w:rPr>
          <w:rFonts w:cstheme="minorHAnsi"/>
          <w:i/>
          <w:lang w:val="en-US"/>
        </w:rPr>
        <w:t xml:space="preserve"> </w:t>
      </w:r>
      <w:r w:rsidRPr="00D23FFC">
        <w:rPr>
          <w:rFonts w:cstheme="minorHAnsi"/>
          <w:i/>
          <w:lang w:val="en-US"/>
        </w:rPr>
        <w:t>si</w:t>
      </w:r>
      <w:r w:rsidR="00B93EAA">
        <w:rPr>
          <w:rFonts w:cstheme="minorHAnsi"/>
          <w:i/>
          <w:lang w:val="en-US"/>
        </w:rPr>
        <w:t xml:space="preserve"> </w:t>
      </w:r>
      <w:r w:rsidRPr="00D23FFC">
        <w:rPr>
          <w:rFonts w:cstheme="minorHAnsi"/>
          <w:i/>
          <w:lang w:val="en-US"/>
        </w:rPr>
        <w:t>istý</w:t>
      </w:r>
      <w:r w:rsidR="00B93EAA">
        <w:rPr>
          <w:rFonts w:cstheme="minorHAnsi"/>
          <w:i/>
          <w:lang w:val="en-US"/>
        </w:rPr>
        <w:t xml:space="preserve"> </w:t>
      </w:r>
      <w:r w:rsidRPr="00D23FFC">
        <w:rPr>
          <w:rFonts w:cstheme="minorHAnsi"/>
          <w:i/>
          <w:lang w:val="en-US"/>
        </w:rPr>
        <w:t>páni</w:t>
      </w:r>
      <w:r w:rsidR="00B93EAA">
        <w:rPr>
          <w:rFonts w:cstheme="minorHAnsi"/>
          <w:i/>
          <w:lang w:val="en-US"/>
        </w:rPr>
        <w:t xml:space="preserve"> </w:t>
      </w:r>
      <w:r w:rsidRPr="00D23FFC">
        <w:rPr>
          <w:rFonts w:cstheme="minorHAnsi"/>
          <w:i/>
          <w:lang w:val="en-US"/>
        </w:rPr>
        <w:t>policajti, vy</w:t>
      </w:r>
      <w:r w:rsidR="00B93EAA">
        <w:rPr>
          <w:rFonts w:cstheme="minorHAnsi"/>
          <w:i/>
          <w:lang w:val="en-US"/>
        </w:rPr>
        <w:t xml:space="preserve"> </w:t>
      </w:r>
      <w:r w:rsidRPr="00D23FFC">
        <w:rPr>
          <w:rFonts w:cstheme="minorHAnsi"/>
          <w:i/>
          <w:lang w:val="en-US"/>
        </w:rPr>
        <w:t>ste</w:t>
      </w:r>
      <w:r w:rsidR="00B93EAA">
        <w:rPr>
          <w:rFonts w:cstheme="minorHAnsi"/>
          <w:i/>
          <w:lang w:val="en-US"/>
        </w:rPr>
        <w:t xml:space="preserve"> </w:t>
      </w:r>
      <w:r w:rsidRPr="00D23FFC">
        <w:rPr>
          <w:rFonts w:cstheme="minorHAnsi"/>
          <w:i/>
          <w:lang w:val="en-US"/>
        </w:rPr>
        <w:t>si</w:t>
      </w:r>
      <w:r w:rsidR="00B93EAA">
        <w:rPr>
          <w:rFonts w:cstheme="minorHAnsi"/>
          <w:i/>
          <w:lang w:val="en-US"/>
        </w:rPr>
        <w:t xml:space="preserve"> </w:t>
      </w:r>
      <w:r w:rsidRPr="00D23FFC">
        <w:rPr>
          <w:rFonts w:cstheme="minorHAnsi"/>
          <w:i/>
          <w:lang w:val="en-US"/>
        </w:rPr>
        <w:t>vedomí, že</w:t>
      </w:r>
      <w:r w:rsidR="00B93EAA">
        <w:rPr>
          <w:rFonts w:cstheme="minorHAnsi"/>
          <w:i/>
          <w:lang w:val="en-US"/>
        </w:rPr>
        <w:t xml:space="preserve"> </w:t>
      </w:r>
      <w:r w:rsidRPr="00D23FFC">
        <w:rPr>
          <w:rFonts w:cstheme="minorHAnsi"/>
          <w:i/>
          <w:lang w:val="en-US"/>
        </w:rPr>
        <w:t>porušujete</w:t>
      </w:r>
    </w:p>
    <w:p w:rsidR="00D12143" w:rsidRPr="00F07DD8" w:rsidRDefault="00D12143" w:rsidP="00D12143">
      <w:pPr>
        <w:autoSpaceDE w:val="0"/>
        <w:autoSpaceDN w:val="0"/>
        <w:adjustRightInd w:val="0"/>
        <w:spacing w:after="0"/>
        <w:contextualSpacing/>
        <w:rPr>
          <w:rFonts w:cstheme="minorHAnsi"/>
        </w:rPr>
      </w:pPr>
      <w:r w:rsidRPr="00D23FFC">
        <w:rPr>
          <w:b/>
        </w:rPr>
        <w:t>316096 Martina Ilenčíková</w:t>
      </w:r>
      <w:r w:rsidRPr="00D23FFC">
        <w:rPr>
          <w:rFonts w:cstheme="minorHAnsi"/>
          <w:b/>
        </w:rPr>
        <w:t>:</w:t>
      </w:r>
      <w:r w:rsidR="00B93EAA">
        <w:rPr>
          <w:rFonts w:cstheme="minorHAnsi"/>
          <w:b/>
        </w:rPr>
        <w:t xml:space="preserve"> </w:t>
      </w:r>
      <w:r w:rsidRPr="00F07DD8">
        <w:rPr>
          <w:rFonts w:cstheme="minorHAnsi"/>
        </w:rPr>
        <w:t>ano</w:t>
      </w:r>
    </w:p>
    <w:p w:rsidR="00D12143" w:rsidRPr="00F07DD8" w:rsidRDefault="00D12143" w:rsidP="00D12143">
      <w:pPr>
        <w:autoSpaceDE w:val="0"/>
        <w:autoSpaceDN w:val="0"/>
        <w:adjustRightInd w:val="0"/>
        <w:spacing w:after="0"/>
        <w:contextualSpacing/>
        <w:rPr>
          <w:rFonts w:cstheme="minorHAnsi"/>
        </w:rPr>
      </w:pPr>
      <w:r w:rsidRPr="00D23FFC">
        <w:rPr>
          <w:b/>
        </w:rPr>
        <w:t>316121 Pavol Jeleník</w:t>
      </w:r>
      <w:r w:rsidRPr="00D23FFC">
        <w:rPr>
          <w:rFonts w:cstheme="minorHAnsi"/>
          <w:b/>
        </w:rPr>
        <w:t>:</w:t>
      </w:r>
      <w:r w:rsidR="00B93EAA">
        <w:rPr>
          <w:rFonts w:cstheme="minorHAnsi"/>
          <w:b/>
        </w:rPr>
        <w:t xml:space="preserve"> </w:t>
      </w:r>
      <w:r>
        <w:rPr>
          <w:rFonts w:cstheme="minorHAnsi"/>
        </w:rPr>
        <w:t>á</w:t>
      </w:r>
      <w:r w:rsidRPr="00F07DD8">
        <w:rPr>
          <w:rFonts w:cstheme="minorHAnsi"/>
        </w:rPr>
        <w:t>no nevpustíte ho do vnútra  (</w:t>
      </w:r>
      <w:r w:rsidRPr="00F07DD8">
        <w:rPr>
          <w:rFonts w:cstheme="minorHAnsi"/>
          <w:i/>
        </w:rPr>
        <w:t>Pozn.: veta adresovaná zamestnancovi SBS 2</w:t>
      </w:r>
      <w:r w:rsidRPr="00F07DD8">
        <w:rPr>
          <w:rFonts w:cstheme="minorHAnsi"/>
        </w:rPr>
        <w:t>).</w:t>
      </w:r>
    </w:p>
    <w:p w:rsidR="00D12143" w:rsidRPr="00F07DD8" w:rsidRDefault="00E05142" w:rsidP="00D12143">
      <w:pPr>
        <w:autoSpaceDE w:val="0"/>
        <w:autoSpaceDN w:val="0"/>
        <w:adjustRightInd w:val="0"/>
        <w:spacing w:after="0"/>
        <w:contextualSpacing/>
        <w:rPr>
          <w:rFonts w:cstheme="minorHAnsi"/>
        </w:rPr>
      </w:pPr>
      <w:r w:rsidRPr="00D23FFC">
        <w:rPr>
          <w:rFonts w:cstheme="minorHAnsi"/>
          <w:b/>
        </w:rPr>
        <w:lastRenderedPageBreak/>
        <w:t>Z</w:t>
      </w:r>
      <w:r w:rsidR="00D12143" w:rsidRPr="00D23FFC">
        <w:rPr>
          <w:rFonts w:cstheme="minorHAnsi"/>
          <w:b/>
        </w:rPr>
        <w:t>amestnanec SBS 2:</w:t>
      </w:r>
      <w:r w:rsidR="00D12143" w:rsidRPr="00F07DD8">
        <w:rPr>
          <w:rFonts w:cstheme="minorHAnsi"/>
        </w:rPr>
        <w:t xml:space="preserve">  jasné ....</w:t>
      </w:r>
    </w:p>
    <w:p w:rsidR="00D12143" w:rsidRPr="00F07DD8" w:rsidRDefault="00D12143" w:rsidP="00D12143">
      <w:pPr>
        <w:spacing w:after="0"/>
        <w:contextualSpacing/>
        <w:jc w:val="both"/>
        <w:rPr>
          <w:i/>
        </w:rPr>
      </w:pPr>
    </w:p>
    <w:p w:rsidR="00D12143" w:rsidRPr="00F07DD8" w:rsidRDefault="00D12143" w:rsidP="00D12143">
      <w:pPr>
        <w:spacing w:after="0"/>
        <w:contextualSpacing/>
        <w:jc w:val="both"/>
        <w:rPr>
          <w:i/>
        </w:rPr>
      </w:pPr>
      <w:r w:rsidRPr="00F07DD8">
        <w:rPr>
          <w:i/>
        </w:rPr>
        <w:t>Z</w:t>
      </w:r>
      <w:r w:rsidR="00E05142">
        <w:rPr>
          <w:i/>
        </w:rPr>
        <w:t> </w:t>
      </w:r>
      <w:r w:rsidRPr="00F07DD8">
        <w:rPr>
          <w:i/>
        </w:rPr>
        <w:t>prepisu videa 9 uvádzam:</w:t>
      </w:r>
    </w:p>
    <w:p w:rsidR="00D12143" w:rsidRPr="00F07DD8" w:rsidRDefault="00D12143" w:rsidP="00D12143">
      <w:pPr>
        <w:spacing w:after="0"/>
        <w:contextualSpacing/>
        <w:jc w:val="both"/>
      </w:pP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takž</w:t>
      </w:r>
      <w:r w:rsidRPr="00D23FFC">
        <w:rPr>
          <w:rFonts w:cstheme="minorHAnsi"/>
          <w:i/>
          <w:lang w:val="en-US"/>
        </w:rPr>
        <w:t>e z</w:t>
      </w:r>
      <w:r w:rsidR="00B93EAA">
        <w:rPr>
          <w:rFonts w:cstheme="minorHAnsi"/>
          <w:i/>
          <w:lang w:val="en-US"/>
        </w:rPr>
        <w:t xml:space="preserve"> </w:t>
      </w:r>
      <w:r w:rsidRPr="00D23FFC">
        <w:rPr>
          <w:rFonts w:cstheme="minorHAnsi"/>
          <w:i/>
          <w:lang w:val="en-US"/>
        </w:rPr>
        <w:t>avašej</w:t>
      </w:r>
      <w:r w:rsidR="00B93EAA">
        <w:rPr>
          <w:rFonts w:cstheme="minorHAnsi"/>
          <w:i/>
          <w:lang w:val="en-US"/>
        </w:rPr>
        <w:t xml:space="preserve"> </w:t>
      </w:r>
      <w:r w:rsidRPr="00D23FFC">
        <w:rPr>
          <w:rFonts w:cstheme="minorHAnsi"/>
          <w:i/>
          <w:lang w:val="en-US"/>
        </w:rPr>
        <w:t>prítomnosti idem urobiť</w:t>
      </w:r>
      <w:r w:rsidR="00B93EAA">
        <w:rPr>
          <w:rFonts w:cstheme="minorHAnsi"/>
          <w:i/>
          <w:lang w:val="en-US"/>
        </w:rPr>
        <w:t xml:space="preserve"> </w:t>
      </w:r>
      <w:r w:rsidRPr="00D23FFC">
        <w:rPr>
          <w:rFonts w:cstheme="minorHAnsi"/>
          <w:i/>
          <w:lang w:val="en-US"/>
        </w:rPr>
        <w:t>pokus</w:t>
      </w:r>
      <w:r w:rsidR="00B93EAA">
        <w:rPr>
          <w:rFonts w:cstheme="minorHAnsi"/>
          <w:i/>
          <w:lang w:val="en-US"/>
        </w:rPr>
        <w:t xml:space="preserve"> </w:t>
      </w:r>
      <w:r w:rsidRPr="00D23FFC">
        <w:rPr>
          <w:rFonts w:cstheme="minorHAnsi"/>
          <w:i/>
          <w:lang w:val="en-US"/>
        </w:rPr>
        <w:t>nakúpiť</w:t>
      </w:r>
    </w:p>
    <w:p w:rsidR="00D12143" w:rsidRPr="00D23FFC" w:rsidRDefault="00D12143" w:rsidP="00D12143">
      <w:pPr>
        <w:spacing w:after="0"/>
        <w:contextualSpacing/>
        <w:rPr>
          <w:rFonts w:cstheme="minorHAnsi"/>
          <w:lang w:val="en-US"/>
        </w:rPr>
      </w:pPr>
      <w:r w:rsidRPr="00D23FFC">
        <w:rPr>
          <w:b/>
        </w:rPr>
        <w:t>zamestnanec SBS 2</w:t>
      </w:r>
      <w:r w:rsidRPr="00D23FFC">
        <w:rPr>
          <w:rFonts w:cstheme="minorHAnsi"/>
          <w:b/>
        </w:rPr>
        <w:t>:</w:t>
      </w:r>
      <w:r w:rsidRPr="00D23FFC">
        <w:rPr>
          <w:rFonts w:cstheme="minorHAnsi"/>
        </w:rPr>
        <w:t xml:space="preserve">   dobre vedúci hneď, sa otoč</w:t>
      </w:r>
      <w:r w:rsidRPr="00D23FFC">
        <w:rPr>
          <w:rFonts w:cstheme="minorHAnsi"/>
          <w:lang w:val="en-US"/>
        </w:rPr>
        <w:t>te (pozn.: tu ma zamestnanec SBS 2 zdrapil</w:t>
      </w:r>
      <w:r w:rsidR="00B93EAA">
        <w:rPr>
          <w:rFonts w:cstheme="minorHAnsi"/>
          <w:lang w:val="en-US"/>
        </w:rPr>
        <w:t xml:space="preserve"> </w:t>
      </w:r>
      <w:r w:rsidRPr="00D23FFC">
        <w:rPr>
          <w:rFonts w:cstheme="minorHAnsi"/>
          <w:lang w:val="en-US"/>
        </w:rPr>
        <w:t>oboma</w:t>
      </w:r>
      <w:r w:rsidR="00B93EAA">
        <w:rPr>
          <w:rFonts w:cstheme="minorHAnsi"/>
          <w:lang w:val="en-US"/>
        </w:rPr>
        <w:t xml:space="preserve"> </w:t>
      </w:r>
      <w:r w:rsidRPr="00D23FFC">
        <w:rPr>
          <w:rFonts w:cstheme="minorHAnsi"/>
          <w:lang w:val="en-US"/>
        </w:rPr>
        <w:t>rukami</w:t>
      </w:r>
      <w:r w:rsidR="00B93EAA">
        <w:rPr>
          <w:rFonts w:cstheme="minorHAnsi"/>
          <w:lang w:val="en-US"/>
        </w:rPr>
        <w:t xml:space="preserve"> </w:t>
      </w:r>
      <w:r w:rsidRPr="00D23FFC">
        <w:rPr>
          <w:rFonts w:cstheme="minorHAnsi"/>
          <w:lang w:val="en-US"/>
        </w:rPr>
        <w:t>za</w:t>
      </w:r>
      <w:r w:rsidR="00B93EAA">
        <w:rPr>
          <w:rFonts w:cstheme="minorHAnsi"/>
          <w:lang w:val="en-US"/>
        </w:rPr>
        <w:t xml:space="preserve"> </w:t>
      </w:r>
      <w:r w:rsidRPr="00D23FFC">
        <w:rPr>
          <w:rFonts w:cstheme="minorHAnsi"/>
          <w:lang w:val="en-US"/>
        </w:rPr>
        <w:t>vetrovku a násilim ma začal</w:t>
      </w:r>
      <w:r w:rsidR="00B93EAA">
        <w:rPr>
          <w:rFonts w:cstheme="minorHAnsi"/>
          <w:lang w:val="en-US"/>
        </w:rPr>
        <w:t xml:space="preserve"> </w:t>
      </w:r>
      <w:r w:rsidRPr="00D23FFC">
        <w:rPr>
          <w:rFonts w:cstheme="minorHAnsi"/>
          <w:lang w:val="en-US"/>
        </w:rPr>
        <w:t>vyvliekať, pod dohľadom</w:t>
      </w:r>
      <w:r w:rsidR="00B93EAA">
        <w:rPr>
          <w:rFonts w:cstheme="minorHAnsi"/>
          <w:lang w:val="en-US"/>
        </w:rPr>
        <w:t xml:space="preserve"> </w:t>
      </w:r>
      <w:r w:rsidRPr="00D23FFC">
        <w:rPr>
          <w:rFonts w:cstheme="minorHAnsi"/>
          <w:lang w:val="en-US"/>
        </w:rPr>
        <w:t>policajnej</w:t>
      </w:r>
      <w:r w:rsidR="00B93EAA">
        <w:rPr>
          <w:rFonts w:cstheme="minorHAnsi"/>
          <w:lang w:val="en-US"/>
        </w:rPr>
        <w:t xml:space="preserve"> </w:t>
      </w:r>
      <w:r w:rsidRPr="00D23FFC">
        <w:rPr>
          <w:rFonts w:cstheme="minorHAnsi"/>
          <w:lang w:val="en-US"/>
        </w:rPr>
        <w:t>hliadky, pred</w:t>
      </w:r>
      <w:r w:rsidR="00B93EAA">
        <w:rPr>
          <w:rFonts w:cstheme="minorHAnsi"/>
          <w:lang w:val="en-US"/>
        </w:rPr>
        <w:t xml:space="preserve"> </w:t>
      </w:r>
      <w:r w:rsidRPr="00D23FFC">
        <w:rPr>
          <w:rFonts w:cstheme="minorHAnsi"/>
          <w:lang w:val="en-US"/>
        </w:rPr>
        <w:t>budovu OC AUPARK)</w:t>
      </w:r>
    </w:p>
    <w:p w:rsidR="00D12143" w:rsidRPr="00D23FFC" w:rsidRDefault="00D12143" w:rsidP="00D12143">
      <w:pPr>
        <w:spacing w:after="0"/>
        <w:contextualSpacing/>
        <w:rPr>
          <w:rFonts w:cstheme="minorHAnsi"/>
          <w:i/>
          <w:lang w:val="en-US"/>
        </w:rPr>
      </w:pPr>
      <w:r w:rsidRPr="00D23FFC">
        <w:rPr>
          <w:rFonts w:cstheme="minorHAnsi"/>
          <w:i/>
        </w:rPr>
        <w:t>ja:  ani ma (</w:t>
      </w:r>
      <w:r w:rsidRPr="00D23FFC">
        <w:rPr>
          <w:rFonts w:cstheme="minorHAnsi"/>
          <w:i/>
          <w:lang w:val="en-US"/>
        </w:rPr>
        <w:t>pozn.: tu ma zamestnanec SBS 2 násilim, pod dohľadom</w:t>
      </w:r>
      <w:r w:rsidR="00B93EAA">
        <w:rPr>
          <w:rFonts w:cstheme="minorHAnsi"/>
          <w:i/>
          <w:lang w:val="en-US"/>
        </w:rPr>
        <w:t xml:space="preserve"> </w:t>
      </w:r>
      <w:r w:rsidRPr="00D23FFC">
        <w:rPr>
          <w:rFonts w:cstheme="minorHAnsi"/>
          <w:i/>
          <w:lang w:val="en-US"/>
        </w:rPr>
        <w:t>policajnej</w:t>
      </w:r>
      <w:r w:rsidR="00B93EAA">
        <w:rPr>
          <w:rFonts w:cstheme="minorHAnsi"/>
          <w:i/>
          <w:lang w:val="en-US"/>
        </w:rPr>
        <w:t xml:space="preserve"> </w:t>
      </w:r>
      <w:r w:rsidRPr="00D23FFC">
        <w:rPr>
          <w:rFonts w:cstheme="minorHAnsi"/>
          <w:i/>
          <w:lang w:val="en-US"/>
        </w:rPr>
        <w:t>hliadky, vlečie von pred</w:t>
      </w:r>
      <w:r w:rsidR="00B93EAA">
        <w:rPr>
          <w:rFonts w:cstheme="minorHAnsi"/>
          <w:i/>
          <w:lang w:val="en-US"/>
        </w:rPr>
        <w:t xml:space="preserve"> </w:t>
      </w:r>
      <w:r w:rsidRPr="00D23FFC">
        <w:rPr>
          <w:rFonts w:cstheme="minorHAnsi"/>
          <w:i/>
          <w:lang w:val="en-US"/>
        </w:rPr>
        <w:t>budovu OC AUPARK)</w:t>
      </w:r>
    </w:p>
    <w:p w:rsidR="00D12143" w:rsidRPr="00D23FFC" w:rsidRDefault="00D12143" w:rsidP="00D12143">
      <w:pPr>
        <w:spacing w:after="0"/>
        <w:contextualSpacing/>
        <w:rPr>
          <w:rFonts w:cstheme="minorHAnsi"/>
        </w:rPr>
      </w:pPr>
      <w:r w:rsidRPr="00D23FFC">
        <w:rPr>
          <w:b/>
        </w:rPr>
        <w:t>zamestnanec SBS 2:</w:t>
      </w:r>
      <w:r w:rsidRPr="00D23FFC">
        <w:rPr>
          <w:rFonts w:cstheme="minorHAnsi"/>
        </w:rPr>
        <w:t>čo robíte choďte von (</w:t>
      </w:r>
      <w:r w:rsidRPr="00D23FFC">
        <w:rPr>
          <w:rFonts w:cstheme="minorHAnsi"/>
          <w:lang w:val="en-US"/>
        </w:rPr>
        <w:t>pozn.: tu ma zamestnanec SBS 2 násilim, pod dohľadom</w:t>
      </w:r>
      <w:r w:rsidR="00B93EAA">
        <w:rPr>
          <w:rFonts w:cstheme="minorHAnsi"/>
          <w:lang w:val="en-US"/>
        </w:rPr>
        <w:t xml:space="preserve"> </w:t>
      </w:r>
      <w:r w:rsidRPr="00D23FFC">
        <w:rPr>
          <w:rFonts w:cstheme="minorHAnsi"/>
          <w:lang w:val="en-US"/>
        </w:rPr>
        <w:t>policajnej</w:t>
      </w:r>
      <w:r w:rsidR="00B93EAA">
        <w:rPr>
          <w:rFonts w:cstheme="minorHAnsi"/>
          <w:lang w:val="en-US"/>
        </w:rPr>
        <w:t xml:space="preserve"> </w:t>
      </w:r>
      <w:r w:rsidRPr="00D23FFC">
        <w:rPr>
          <w:rFonts w:cstheme="minorHAnsi"/>
          <w:lang w:val="en-US"/>
        </w:rPr>
        <w:t>hliadky, vlečie von pred</w:t>
      </w:r>
      <w:r w:rsidR="00B93EAA">
        <w:rPr>
          <w:rFonts w:cstheme="minorHAnsi"/>
          <w:lang w:val="en-US"/>
        </w:rPr>
        <w:t xml:space="preserve"> </w:t>
      </w:r>
      <w:r w:rsidRPr="00D23FFC">
        <w:rPr>
          <w:rFonts w:cstheme="minorHAnsi"/>
          <w:lang w:val="en-US"/>
        </w:rPr>
        <w:t>budovu OC AUPARK)</w:t>
      </w:r>
    </w:p>
    <w:p w:rsidR="00D12143" w:rsidRPr="00D23FFC" w:rsidRDefault="00D12143" w:rsidP="00D12143">
      <w:pPr>
        <w:spacing w:after="0"/>
        <w:contextualSpacing/>
        <w:rPr>
          <w:rFonts w:cstheme="minorHAnsi"/>
          <w:i/>
        </w:rPr>
      </w:pPr>
      <w:r w:rsidRPr="00D23FFC">
        <w:rPr>
          <w:rFonts w:cstheme="minorHAnsi"/>
          <w:i/>
        </w:rPr>
        <w:t>ja: dobre</w:t>
      </w:r>
    </w:p>
    <w:p w:rsidR="00D12143" w:rsidRPr="00D23FFC" w:rsidRDefault="00D12143" w:rsidP="00D12143">
      <w:pPr>
        <w:spacing w:after="0"/>
        <w:contextualSpacing/>
      </w:pPr>
      <w:r w:rsidRPr="00D23FFC">
        <w:rPr>
          <w:b/>
        </w:rPr>
        <w:t>zamestnanec SBS 2:</w:t>
      </w:r>
      <w:r w:rsidRPr="00D23FFC">
        <w:t xml:space="preserve"> hovorím Vám choďte von </w:t>
      </w:r>
      <w:r w:rsidRPr="00D23FFC">
        <w:rPr>
          <w:rFonts w:cstheme="minorHAnsi"/>
        </w:rPr>
        <w:t>(</w:t>
      </w:r>
      <w:r w:rsidRPr="00D23FFC">
        <w:rPr>
          <w:rFonts w:cstheme="minorHAnsi"/>
          <w:lang w:val="en-US"/>
        </w:rPr>
        <w:t>pozn.: tu ma zamestnanec SBS 2 násilim, pod dohľadom</w:t>
      </w:r>
      <w:r w:rsidR="00B93EAA">
        <w:rPr>
          <w:rFonts w:cstheme="minorHAnsi"/>
          <w:lang w:val="en-US"/>
        </w:rPr>
        <w:t xml:space="preserve"> </w:t>
      </w:r>
      <w:r w:rsidRPr="00D23FFC">
        <w:rPr>
          <w:rFonts w:cstheme="minorHAnsi"/>
          <w:lang w:val="en-US"/>
        </w:rPr>
        <w:t>policajnej</w:t>
      </w:r>
      <w:r w:rsidR="00B93EAA">
        <w:rPr>
          <w:rFonts w:cstheme="minorHAnsi"/>
          <w:lang w:val="en-US"/>
        </w:rPr>
        <w:t xml:space="preserve"> </w:t>
      </w:r>
      <w:r w:rsidRPr="00D23FFC">
        <w:rPr>
          <w:rFonts w:cstheme="minorHAnsi"/>
          <w:lang w:val="en-US"/>
        </w:rPr>
        <w:t>hliadky, vlečie von pred</w:t>
      </w:r>
      <w:r w:rsidR="00B93EAA">
        <w:rPr>
          <w:rFonts w:cstheme="minorHAnsi"/>
          <w:lang w:val="en-US"/>
        </w:rPr>
        <w:t xml:space="preserve"> </w:t>
      </w:r>
      <w:r w:rsidRPr="00D23FFC">
        <w:rPr>
          <w:rFonts w:cstheme="minorHAnsi"/>
          <w:lang w:val="en-US"/>
        </w:rPr>
        <w:t>budovu OC AUPARK)</w:t>
      </w:r>
    </w:p>
    <w:p w:rsidR="00D12143" w:rsidRPr="00D23FFC" w:rsidRDefault="00D12143" w:rsidP="00D12143">
      <w:pPr>
        <w:autoSpaceDE w:val="0"/>
        <w:autoSpaceDN w:val="0"/>
        <w:adjustRightInd w:val="0"/>
        <w:spacing w:after="0"/>
        <w:contextualSpacing/>
        <w:rPr>
          <w:rFonts w:cstheme="minorHAnsi"/>
          <w:i/>
          <w:lang w:val="en-US"/>
        </w:rPr>
      </w:pPr>
      <w:r w:rsidRPr="00D23FFC">
        <w:rPr>
          <w:rFonts w:cstheme="minorHAnsi"/>
          <w:i/>
        </w:rPr>
        <w:t>ja:      dobre, dobre idem za vaš</w:t>
      </w:r>
      <w:r w:rsidRPr="00D23FFC">
        <w:rPr>
          <w:rFonts w:cstheme="minorHAnsi"/>
          <w:i/>
          <w:lang w:val="en-US"/>
        </w:rPr>
        <w:t>ej</w:t>
      </w:r>
      <w:r w:rsidR="00B93EAA">
        <w:rPr>
          <w:rFonts w:cstheme="minorHAnsi"/>
          <w:i/>
          <w:lang w:val="en-US"/>
        </w:rPr>
        <w:t xml:space="preserve"> </w:t>
      </w:r>
      <w:r w:rsidRPr="00D23FFC">
        <w:rPr>
          <w:rFonts w:cstheme="minorHAnsi"/>
          <w:i/>
          <w:lang w:val="en-US"/>
        </w:rPr>
        <w:t>prítomnosti</w:t>
      </w:r>
      <w:r w:rsidR="00B93EAA">
        <w:rPr>
          <w:rFonts w:cstheme="minorHAnsi"/>
          <w:i/>
          <w:lang w:val="en-US"/>
        </w:rPr>
        <w:t xml:space="preserve"> </w:t>
      </w:r>
      <w:r w:rsidRPr="00D23FFC">
        <w:rPr>
          <w:rFonts w:cstheme="minorHAnsi"/>
          <w:i/>
          <w:lang w:val="en-US"/>
        </w:rPr>
        <w:t>sa</w:t>
      </w:r>
      <w:r w:rsidR="00B93EAA">
        <w:rPr>
          <w:rFonts w:cstheme="minorHAnsi"/>
          <w:i/>
          <w:lang w:val="en-US"/>
        </w:rPr>
        <w:t xml:space="preserve"> </w:t>
      </w:r>
      <w:r w:rsidRPr="00D23FFC">
        <w:rPr>
          <w:rFonts w:cstheme="minorHAnsi"/>
          <w:i/>
          <w:lang w:val="en-US"/>
        </w:rPr>
        <w:t>toto</w:t>
      </w:r>
      <w:r w:rsidR="00B93EAA">
        <w:rPr>
          <w:rFonts w:cstheme="minorHAnsi"/>
          <w:i/>
          <w:lang w:val="en-US"/>
        </w:rPr>
        <w:t xml:space="preserve"> </w:t>
      </w:r>
      <w:r w:rsidRPr="00D23FFC">
        <w:rPr>
          <w:rFonts w:cstheme="minorHAnsi"/>
          <w:i/>
          <w:lang w:val="en-US"/>
        </w:rPr>
        <w:t>deje, dobre</w:t>
      </w:r>
      <w:r w:rsidRPr="00D23FFC">
        <w:rPr>
          <w:rFonts w:cstheme="minorHAnsi"/>
          <w:i/>
        </w:rPr>
        <w:t>(</w:t>
      </w:r>
      <w:r w:rsidRPr="00D23FFC">
        <w:rPr>
          <w:rFonts w:cstheme="minorHAnsi"/>
          <w:i/>
          <w:lang w:val="en-US"/>
        </w:rPr>
        <w:t>pozn.: tu ma zamestnanec SBS 2 násilim, pod dohľadom</w:t>
      </w:r>
      <w:r w:rsidR="00B93EAA">
        <w:rPr>
          <w:rFonts w:cstheme="minorHAnsi"/>
          <w:i/>
          <w:lang w:val="en-US"/>
        </w:rPr>
        <w:t xml:space="preserve"> </w:t>
      </w:r>
      <w:r w:rsidRPr="00D23FFC">
        <w:rPr>
          <w:rFonts w:cstheme="minorHAnsi"/>
          <w:i/>
          <w:lang w:val="en-US"/>
        </w:rPr>
        <w:t>policajnej</w:t>
      </w:r>
      <w:r w:rsidR="00B93EAA">
        <w:rPr>
          <w:rFonts w:cstheme="minorHAnsi"/>
          <w:i/>
          <w:lang w:val="en-US"/>
        </w:rPr>
        <w:t xml:space="preserve"> </w:t>
      </w:r>
      <w:r w:rsidRPr="00D23FFC">
        <w:rPr>
          <w:rFonts w:cstheme="minorHAnsi"/>
          <w:i/>
          <w:lang w:val="en-US"/>
        </w:rPr>
        <w:t>hliadky, vlečie von pred</w:t>
      </w:r>
      <w:r w:rsidR="00B93EAA">
        <w:rPr>
          <w:rFonts w:cstheme="minorHAnsi"/>
          <w:i/>
          <w:lang w:val="en-US"/>
        </w:rPr>
        <w:t xml:space="preserve"> </w:t>
      </w:r>
      <w:r w:rsidRPr="00D23FFC">
        <w:rPr>
          <w:rFonts w:cstheme="minorHAnsi"/>
          <w:i/>
          <w:lang w:val="en-US"/>
        </w:rPr>
        <w:t>budovu OC AUPARK)</w:t>
      </w:r>
    </w:p>
    <w:p w:rsidR="00D12143" w:rsidRPr="00D23FFC" w:rsidRDefault="00D12143" w:rsidP="00D12143">
      <w:pPr>
        <w:autoSpaceDE w:val="0"/>
        <w:autoSpaceDN w:val="0"/>
        <w:adjustRightInd w:val="0"/>
        <w:spacing w:after="0"/>
        <w:contextualSpacing/>
        <w:rPr>
          <w:rFonts w:cstheme="minorHAnsi"/>
        </w:rPr>
      </w:pPr>
      <w:r w:rsidRPr="00D23FFC">
        <w:rPr>
          <w:b/>
        </w:rPr>
        <w:t>zamestnanec SBS 2</w:t>
      </w:r>
      <w:r w:rsidRPr="00D23FFC">
        <w:rPr>
          <w:rFonts w:cstheme="minorHAnsi"/>
          <w:b/>
        </w:rPr>
        <w:t>:</w:t>
      </w:r>
      <w:r w:rsidRPr="00D23FFC">
        <w:rPr>
          <w:rFonts w:cstheme="minorHAnsi"/>
        </w:rPr>
        <w:t xml:space="preserve"> nechytaj sa tých dverí (</w:t>
      </w:r>
      <w:r w:rsidRPr="00D23FFC">
        <w:rPr>
          <w:rFonts w:cstheme="minorHAnsi"/>
          <w:lang w:val="en-US"/>
        </w:rPr>
        <w:t>pozn.: tu ma zamestnanec SBS 2 násilim, pod dohľadom</w:t>
      </w:r>
      <w:r w:rsidR="00B93EAA">
        <w:rPr>
          <w:rFonts w:cstheme="minorHAnsi"/>
          <w:lang w:val="en-US"/>
        </w:rPr>
        <w:t xml:space="preserve"> </w:t>
      </w:r>
      <w:r w:rsidRPr="00D23FFC">
        <w:rPr>
          <w:rFonts w:cstheme="minorHAnsi"/>
          <w:lang w:val="en-US"/>
        </w:rPr>
        <w:t>policajnej</w:t>
      </w:r>
      <w:r w:rsidR="00B93EAA">
        <w:rPr>
          <w:rFonts w:cstheme="minorHAnsi"/>
          <w:lang w:val="en-US"/>
        </w:rPr>
        <w:t xml:space="preserve"> </w:t>
      </w:r>
      <w:r w:rsidRPr="00D23FFC">
        <w:rPr>
          <w:rFonts w:cstheme="minorHAnsi"/>
          <w:lang w:val="en-US"/>
        </w:rPr>
        <w:t>hliadky, vlečie von pred</w:t>
      </w:r>
      <w:r w:rsidR="00B93EAA">
        <w:rPr>
          <w:rFonts w:cstheme="minorHAnsi"/>
          <w:lang w:val="en-US"/>
        </w:rPr>
        <w:t xml:space="preserve"> </w:t>
      </w:r>
      <w:r w:rsidRPr="00D23FFC">
        <w:rPr>
          <w:rFonts w:cstheme="minorHAnsi"/>
          <w:lang w:val="en-US"/>
        </w:rPr>
        <w:t>budovu OC AUPARK)</w:t>
      </w:r>
    </w:p>
    <w:p w:rsidR="00D12143" w:rsidRPr="00D23FFC" w:rsidRDefault="00D12143" w:rsidP="00D12143">
      <w:pPr>
        <w:autoSpaceDE w:val="0"/>
        <w:autoSpaceDN w:val="0"/>
        <w:adjustRightInd w:val="0"/>
        <w:spacing w:after="0"/>
        <w:contextualSpacing/>
        <w:rPr>
          <w:rFonts w:cstheme="minorHAnsi"/>
          <w:i/>
        </w:rPr>
      </w:pPr>
      <w:r w:rsidRPr="00D23FFC">
        <w:rPr>
          <w:rFonts w:cstheme="minorHAnsi"/>
          <w:i/>
        </w:rPr>
        <w:t>ja: dobre</w:t>
      </w:r>
    </w:p>
    <w:p w:rsidR="00D12143" w:rsidRPr="00D23FFC" w:rsidRDefault="00D12143" w:rsidP="00D12143">
      <w:pPr>
        <w:autoSpaceDE w:val="0"/>
        <w:autoSpaceDN w:val="0"/>
        <w:adjustRightInd w:val="0"/>
        <w:spacing w:after="0"/>
        <w:contextualSpacing/>
        <w:rPr>
          <w:rFonts w:cstheme="minorHAnsi"/>
        </w:rPr>
      </w:pPr>
      <w:r w:rsidRPr="00D23FFC">
        <w:rPr>
          <w:b/>
        </w:rPr>
        <w:t>zamestnanec SBS</w:t>
      </w:r>
      <w:r w:rsidRPr="00D23FFC">
        <w:rPr>
          <w:rFonts w:cstheme="minorHAnsi"/>
          <w:b/>
        </w:rPr>
        <w:t xml:space="preserve"> 2:</w:t>
      </w:r>
      <w:r w:rsidRPr="00D23FFC">
        <w:rPr>
          <w:rFonts w:cstheme="minorHAnsi"/>
        </w:rPr>
        <w:t xml:space="preserve"> dovnútra nepôjdete pokiaľ</w:t>
      </w:r>
      <w:r w:rsidR="00B93EAA">
        <w:rPr>
          <w:rFonts w:cstheme="minorHAnsi"/>
        </w:rPr>
        <w:t xml:space="preserve"> </w:t>
      </w:r>
      <w:r w:rsidRPr="00D23FFC">
        <w:rPr>
          <w:rFonts w:cstheme="minorHAnsi"/>
          <w:lang w:val="en-US"/>
        </w:rPr>
        <w:t>nebude, nebudete</w:t>
      </w:r>
      <w:r w:rsidR="00B93EAA">
        <w:rPr>
          <w:rFonts w:cstheme="minorHAnsi"/>
          <w:lang w:val="en-US"/>
        </w:rPr>
        <w:t xml:space="preserve"> </w:t>
      </w:r>
      <w:r w:rsidRPr="00D23FFC">
        <w:rPr>
          <w:rFonts w:cstheme="minorHAnsi"/>
          <w:lang w:val="en-US"/>
        </w:rPr>
        <w:t>mať to rúško</w:t>
      </w:r>
      <w:r w:rsidR="00B93EAA">
        <w:rPr>
          <w:rFonts w:cstheme="minorHAnsi"/>
          <w:lang w:val="en-US"/>
        </w:rPr>
        <w:t xml:space="preserve"> </w:t>
      </w:r>
      <w:r w:rsidRPr="00D23FFC">
        <w:rPr>
          <w:rFonts w:cstheme="minorHAnsi"/>
        </w:rPr>
        <w:t>(</w:t>
      </w:r>
      <w:r w:rsidRPr="00D23FFC">
        <w:rPr>
          <w:rFonts w:cstheme="minorHAnsi"/>
          <w:lang w:val="en-US"/>
        </w:rPr>
        <w:t>pozn.: tu</w:t>
      </w:r>
      <w:r w:rsidR="00B93EAA">
        <w:rPr>
          <w:rFonts w:cstheme="minorHAnsi"/>
          <w:lang w:val="en-US"/>
        </w:rPr>
        <w:t xml:space="preserve"> </w:t>
      </w:r>
      <w:r w:rsidRPr="00D23FFC">
        <w:rPr>
          <w:rFonts w:cstheme="minorHAnsi"/>
          <w:lang w:val="en-US"/>
        </w:rPr>
        <w:t>som</w:t>
      </w:r>
      <w:r w:rsidR="00B93EAA">
        <w:rPr>
          <w:rFonts w:cstheme="minorHAnsi"/>
          <w:lang w:val="en-US"/>
        </w:rPr>
        <w:t xml:space="preserve"> </w:t>
      </w:r>
      <w:r w:rsidRPr="00D23FFC">
        <w:rPr>
          <w:rFonts w:cstheme="minorHAnsi"/>
          <w:lang w:val="en-US"/>
        </w:rPr>
        <w:t>už</w:t>
      </w:r>
      <w:r w:rsidR="00B93EAA">
        <w:rPr>
          <w:rFonts w:cstheme="minorHAnsi"/>
          <w:lang w:val="en-US"/>
        </w:rPr>
        <w:t xml:space="preserve"> </w:t>
      </w:r>
      <w:r w:rsidRPr="00D23FFC">
        <w:rPr>
          <w:rFonts w:cstheme="minorHAnsi"/>
          <w:lang w:val="en-US"/>
        </w:rPr>
        <w:t>bolnásilím</w:t>
      </w:r>
      <w:r w:rsidR="00B93EAA">
        <w:rPr>
          <w:rFonts w:cstheme="minorHAnsi"/>
          <w:lang w:val="en-US"/>
        </w:rPr>
        <w:t xml:space="preserve"> </w:t>
      </w:r>
      <w:r w:rsidRPr="00D23FFC">
        <w:rPr>
          <w:rFonts w:cstheme="minorHAnsi"/>
          <w:lang w:val="en-US"/>
        </w:rPr>
        <w:t>vyvlečený</w:t>
      </w:r>
      <w:r w:rsidR="00B93EAA">
        <w:rPr>
          <w:rFonts w:cstheme="minorHAnsi"/>
          <w:lang w:val="en-US"/>
        </w:rPr>
        <w:t xml:space="preserve"> </w:t>
      </w:r>
      <w:r w:rsidRPr="00D23FFC">
        <w:rPr>
          <w:rFonts w:cstheme="minorHAnsi"/>
          <w:lang w:val="en-US"/>
        </w:rPr>
        <w:t>pred</w:t>
      </w:r>
      <w:r w:rsidR="00B93EAA">
        <w:rPr>
          <w:rFonts w:cstheme="minorHAnsi"/>
          <w:lang w:val="en-US"/>
        </w:rPr>
        <w:t xml:space="preserve"> </w:t>
      </w:r>
      <w:r w:rsidRPr="00D23FFC">
        <w:rPr>
          <w:rFonts w:cstheme="minorHAnsi"/>
          <w:lang w:val="en-US"/>
        </w:rPr>
        <w:t>budovu OC AUPARK)</w:t>
      </w:r>
    </w:p>
    <w:p w:rsidR="00D12143" w:rsidRDefault="00D12143" w:rsidP="00D12143">
      <w:pPr>
        <w:autoSpaceDE w:val="0"/>
        <w:autoSpaceDN w:val="0"/>
        <w:adjustRightInd w:val="0"/>
        <w:spacing w:after="0"/>
        <w:contextualSpacing/>
        <w:rPr>
          <w:rFonts w:cstheme="minorHAnsi"/>
          <w:i/>
          <w:lang w:val="en-US"/>
        </w:rPr>
      </w:pPr>
      <w:r w:rsidRPr="00D23FFC">
        <w:rPr>
          <w:rFonts w:cstheme="minorHAnsi"/>
          <w:i/>
        </w:rPr>
        <w:t>ja:  ste si vedomí akož</w:t>
      </w:r>
      <w:r w:rsidRPr="00D23FFC">
        <w:rPr>
          <w:rFonts w:cstheme="minorHAnsi"/>
          <w:i/>
          <w:lang w:val="en-US"/>
        </w:rPr>
        <w:t>e ste</w:t>
      </w:r>
      <w:r w:rsidR="00B93EAA">
        <w:rPr>
          <w:rFonts w:cstheme="minorHAnsi"/>
          <w:i/>
          <w:lang w:val="en-US"/>
        </w:rPr>
        <w:t xml:space="preserve"> </w:t>
      </w:r>
      <w:r w:rsidRPr="00D23FFC">
        <w:rPr>
          <w:rFonts w:cstheme="minorHAnsi"/>
          <w:i/>
          <w:lang w:val="en-US"/>
        </w:rPr>
        <w:t>nás</w:t>
      </w:r>
      <w:r w:rsidR="00E05142">
        <w:rPr>
          <w:rFonts w:cstheme="minorHAnsi"/>
          <w:i/>
          <w:lang w:val="en-US"/>
        </w:rPr>
        <w:t>…</w:t>
      </w:r>
      <w:r w:rsidRPr="00F07DD8">
        <w:rPr>
          <w:rFonts w:cstheme="minorHAnsi"/>
        </w:rPr>
        <w:t>(</w:t>
      </w:r>
      <w:r w:rsidRPr="00F07DD8">
        <w:rPr>
          <w:rFonts w:cstheme="minorHAnsi"/>
          <w:i/>
          <w:lang w:val="en-US"/>
        </w:rPr>
        <w:t>pozn.: slová</w:t>
      </w:r>
      <w:r w:rsidR="00151FA5">
        <w:rPr>
          <w:rFonts w:cstheme="minorHAnsi"/>
          <w:i/>
          <w:lang w:val="en-US"/>
        </w:rPr>
        <w:t xml:space="preserve"> </w:t>
      </w:r>
      <w:r w:rsidRPr="00F07DD8">
        <w:rPr>
          <w:rFonts w:cstheme="minorHAnsi"/>
          <w:i/>
          <w:lang w:val="en-US"/>
        </w:rPr>
        <w:t>adresované</w:t>
      </w:r>
      <w:r w:rsidR="00151FA5">
        <w:rPr>
          <w:rFonts w:cstheme="minorHAnsi"/>
          <w:i/>
          <w:lang w:val="en-US"/>
        </w:rPr>
        <w:t xml:space="preserve"> </w:t>
      </w:r>
      <w:r w:rsidRPr="00F07DD8">
        <w:rPr>
          <w:rFonts w:cstheme="minorHAnsi"/>
          <w:i/>
          <w:lang w:val="en-US"/>
        </w:rPr>
        <w:t>vychádzajúcej</w:t>
      </w:r>
      <w:r w:rsidR="00151FA5">
        <w:rPr>
          <w:rFonts w:cstheme="minorHAnsi"/>
          <w:i/>
          <w:lang w:val="en-US"/>
        </w:rPr>
        <w:t xml:space="preserve"> </w:t>
      </w:r>
      <w:r w:rsidRPr="00F07DD8">
        <w:rPr>
          <w:rFonts w:cstheme="minorHAnsi"/>
          <w:i/>
          <w:lang w:val="en-US"/>
        </w:rPr>
        <w:t>policajnej</w:t>
      </w:r>
      <w:r w:rsidR="00151FA5">
        <w:rPr>
          <w:rFonts w:cstheme="minorHAnsi"/>
          <w:i/>
          <w:lang w:val="en-US"/>
        </w:rPr>
        <w:t xml:space="preserve"> </w:t>
      </w:r>
      <w:r w:rsidRPr="00F07DD8">
        <w:rPr>
          <w:rFonts w:cstheme="minorHAnsi"/>
          <w:i/>
          <w:lang w:val="en-US"/>
        </w:rPr>
        <w:t>hliadke).</w:t>
      </w:r>
    </w:p>
    <w:p w:rsidR="00D02CEA" w:rsidRDefault="00D02CEA" w:rsidP="00D12143">
      <w:pPr>
        <w:pStyle w:val="Normlnweb"/>
        <w:shd w:val="clear" w:color="auto" w:fill="FFFFFF"/>
        <w:spacing w:before="0" w:beforeAutospacing="0" w:after="0" w:afterAutospacing="0" w:line="276" w:lineRule="auto"/>
        <w:contextualSpacing/>
        <w:jc w:val="both"/>
        <w:rPr>
          <w:rStyle w:val="has-inline-color"/>
          <w:rFonts w:asciiTheme="minorHAnsi" w:hAnsiTheme="minorHAnsi" w:cs="Arial"/>
          <w:b/>
          <w:iCs/>
          <w:caps/>
          <w:sz w:val="22"/>
          <w:szCs w:val="22"/>
        </w:rPr>
      </w:pPr>
    </w:p>
    <w:p w:rsidR="00D02CEA" w:rsidRPr="001872B3" w:rsidRDefault="00E05142" w:rsidP="001872B3">
      <w:pPr>
        <w:pStyle w:val="Normlnweb"/>
        <w:shd w:val="clear" w:color="auto" w:fill="FFFFFF"/>
        <w:spacing w:before="0" w:beforeAutospacing="0" w:after="0" w:afterAutospacing="0" w:line="276" w:lineRule="auto"/>
        <w:contextualSpacing/>
        <w:jc w:val="both"/>
        <w:rPr>
          <w:rStyle w:val="has-inline-color"/>
          <w:rFonts w:asciiTheme="minorHAnsi" w:hAnsiTheme="minorHAnsi" w:cs="Arial"/>
          <w:iCs/>
          <w:sz w:val="22"/>
          <w:szCs w:val="22"/>
        </w:rPr>
      </w:pPr>
      <w:r w:rsidRPr="00E05142">
        <w:rPr>
          <w:rStyle w:val="has-inline-color"/>
          <w:rFonts w:asciiTheme="minorHAnsi" w:hAnsiTheme="minorHAnsi" w:cs="Arial"/>
          <w:iCs/>
          <w:sz w:val="22"/>
          <w:szCs w:val="22"/>
        </w:rPr>
        <w:t xml:space="preserve">Z vyššie uvedeného je tiež zrejmé, </w:t>
      </w:r>
      <w:r>
        <w:rPr>
          <w:rStyle w:val="has-inline-color"/>
          <w:rFonts w:asciiTheme="minorHAnsi" w:hAnsiTheme="minorHAnsi" w:cs="Arial"/>
          <w:iCs/>
          <w:sz w:val="22"/>
          <w:szCs w:val="22"/>
        </w:rPr>
        <w:t xml:space="preserve">že v období od 25.10.2020 do 1.3.2021 </w:t>
      </w:r>
      <w:r w:rsidRPr="00E05142">
        <w:rPr>
          <w:rFonts w:asciiTheme="minorHAnsi" w:hAnsiTheme="minorHAnsi"/>
          <w:color w:val="000000"/>
          <w:sz w:val="22"/>
          <w:szCs w:val="22"/>
        </w:rPr>
        <w:t>zamestnanc</w:t>
      </w:r>
      <w:r>
        <w:rPr>
          <w:rFonts w:asciiTheme="minorHAnsi" w:hAnsiTheme="minorHAnsi"/>
          <w:color w:val="000000"/>
          <w:sz w:val="22"/>
          <w:szCs w:val="22"/>
        </w:rPr>
        <w:t>i</w:t>
      </w:r>
      <w:r w:rsidRPr="00E05142">
        <w:rPr>
          <w:rFonts w:asciiTheme="minorHAnsi" w:hAnsiTheme="minorHAnsi"/>
          <w:color w:val="000000"/>
          <w:sz w:val="22"/>
          <w:szCs w:val="22"/>
        </w:rPr>
        <w:t xml:space="preserve"> bezpečnostnej služby </w:t>
      </w:r>
      <w:r w:rsidRPr="00E05142">
        <w:rPr>
          <w:rFonts w:asciiTheme="minorHAnsi" w:hAnsiTheme="minorHAnsi" w:cs="Arial"/>
          <w:bCs/>
          <w:color w:val="000000"/>
          <w:sz w:val="22"/>
          <w:szCs w:val="22"/>
          <w:shd w:val="clear" w:color="auto" w:fill="FFFFFF"/>
        </w:rPr>
        <w:t>GUARD PLUS, s.r.o., Štetinova 690/7, 811 06 Bratislava, IČO: 45 915 831 (ďalej len „</w:t>
      </w:r>
      <w:r w:rsidRPr="00E05142">
        <w:rPr>
          <w:rFonts w:asciiTheme="minorHAnsi" w:hAnsiTheme="minorHAnsi" w:cs="Arial"/>
          <w:bCs/>
          <w:i/>
          <w:color w:val="000000"/>
          <w:sz w:val="22"/>
          <w:szCs w:val="22"/>
          <w:shd w:val="clear" w:color="auto" w:fill="FFFFFF"/>
        </w:rPr>
        <w:t>zamestnanci SBS</w:t>
      </w:r>
      <w:r w:rsidRPr="00E05142">
        <w:rPr>
          <w:rFonts w:asciiTheme="minorHAnsi" w:hAnsiTheme="minorHAnsi" w:cs="Arial"/>
          <w:bCs/>
          <w:color w:val="000000"/>
          <w:sz w:val="22"/>
          <w:szCs w:val="22"/>
          <w:shd w:val="clear" w:color="auto" w:fill="FFFFFF"/>
        </w:rPr>
        <w:t xml:space="preserve">“) </w:t>
      </w:r>
      <w:r>
        <w:rPr>
          <w:rFonts w:asciiTheme="minorHAnsi" w:hAnsiTheme="minorHAnsi" w:cs="Arial"/>
          <w:bCs/>
          <w:color w:val="000000"/>
          <w:sz w:val="22"/>
          <w:szCs w:val="22"/>
          <w:shd w:val="clear" w:color="auto" w:fill="FFFFFF"/>
        </w:rPr>
        <w:t xml:space="preserve">vykonávali fyzickú ochranu v OC AUPARK v Piešťanoch </w:t>
      </w:r>
      <w:r w:rsidRPr="00E05142">
        <w:rPr>
          <w:rFonts w:asciiTheme="minorHAnsi" w:hAnsiTheme="minorHAnsi"/>
          <w:sz w:val="22"/>
          <w:szCs w:val="22"/>
        </w:rPr>
        <w:t xml:space="preserve">s maskovanou tvárou  </w:t>
      </w:r>
      <w:r>
        <w:rPr>
          <w:rFonts w:asciiTheme="minorHAnsi" w:hAnsiTheme="minorHAnsi"/>
          <w:sz w:val="22"/>
          <w:szCs w:val="22"/>
        </w:rPr>
        <w:t xml:space="preserve">a </w:t>
      </w:r>
      <w:r w:rsidRPr="001872B3">
        <w:rPr>
          <w:rFonts w:asciiTheme="minorHAnsi" w:hAnsiTheme="minorHAnsi"/>
          <w:sz w:val="22"/>
          <w:szCs w:val="22"/>
        </w:rPr>
        <w:t>bežne aj bez zákonného označenia identifikačným preukazom osoby vykonávajúcej fyzickú ochranu.</w:t>
      </w:r>
    </w:p>
    <w:p w:rsidR="00EF4EFF" w:rsidRPr="001872B3" w:rsidRDefault="00EF4EFF" w:rsidP="001872B3">
      <w:pPr>
        <w:pStyle w:val="Normlnweb"/>
        <w:shd w:val="clear" w:color="auto" w:fill="FFFFFF"/>
        <w:spacing w:before="0" w:beforeAutospacing="0" w:after="0" w:afterAutospacing="0" w:line="276" w:lineRule="auto"/>
        <w:contextualSpacing/>
        <w:jc w:val="both"/>
        <w:rPr>
          <w:rStyle w:val="has-inline-color"/>
          <w:rFonts w:asciiTheme="minorHAnsi" w:hAnsiTheme="minorHAnsi" w:cs="Arial"/>
          <w:iCs/>
          <w:caps/>
          <w:sz w:val="22"/>
          <w:szCs w:val="22"/>
        </w:rPr>
      </w:pPr>
    </w:p>
    <w:p w:rsidR="00AC33E7" w:rsidRPr="001872B3" w:rsidRDefault="00AC33E7" w:rsidP="001872B3">
      <w:pPr>
        <w:shd w:val="clear" w:color="auto" w:fill="FFFFFF"/>
        <w:jc w:val="both"/>
        <w:rPr>
          <w:rFonts w:cs="Segoe UI"/>
          <w:bCs/>
          <w:i/>
          <w:color w:val="000000"/>
          <w:u w:val="single"/>
        </w:rPr>
      </w:pPr>
    </w:p>
    <w:p w:rsidR="00EF4EFF" w:rsidRPr="001872B3" w:rsidRDefault="00EF4EFF" w:rsidP="001872B3">
      <w:pPr>
        <w:shd w:val="clear" w:color="auto" w:fill="FFFFFF"/>
        <w:jc w:val="both"/>
        <w:rPr>
          <w:rFonts w:cs="Segoe UI"/>
          <w:bCs/>
          <w:i/>
          <w:color w:val="000000"/>
          <w:u w:val="single"/>
        </w:rPr>
      </w:pPr>
      <w:r w:rsidRPr="001872B3">
        <w:rPr>
          <w:rFonts w:cs="Segoe UI"/>
          <w:bCs/>
          <w:i/>
          <w:color w:val="000000"/>
          <w:u w:val="single"/>
        </w:rPr>
        <w:t>Právny stav:</w:t>
      </w:r>
    </w:p>
    <w:p w:rsidR="007177AF" w:rsidRPr="001872B3" w:rsidRDefault="007177AF" w:rsidP="001872B3">
      <w:pPr>
        <w:pStyle w:val="Normlnweb"/>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r w:rsidRPr="001872B3">
        <w:rPr>
          <w:rStyle w:val="has-inline-color"/>
          <w:rFonts w:asciiTheme="minorHAnsi" w:hAnsiTheme="minorHAnsi" w:cs="Arial"/>
          <w:b/>
          <w:iCs/>
          <w:caps/>
          <w:sz w:val="22"/>
          <w:szCs w:val="22"/>
        </w:rPr>
        <w:t>II.</w:t>
      </w:r>
    </w:p>
    <w:p w:rsidR="007177AF" w:rsidRPr="001872B3" w:rsidRDefault="007177AF" w:rsidP="001872B3">
      <w:pPr>
        <w:pStyle w:val="Normlnweb"/>
        <w:shd w:val="clear" w:color="auto" w:fill="FFFFFF"/>
        <w:spacing w:before="0" w:beforeAutospacing="0" w:after="0" w:afterAutospacing="0" w:line="276" w:lineRule="auto"/>
        <w:contextualSpacing/>
        <w:jc w:val="both"/>
        <w:rPr>
          <w:rStyle w:val="has-inline-color"/>
          <w:rFonts w:asciiTheme="minorHAnsi" w:hAnsiTheme="minorHAnsi" w:cs="Arial"/>
          <w:iCs/>
          <w:caps/>
          <w:sz w:val="22"/>
          <w:szCs w:val="22"/>
        </w:rPr>
      </w:pPr>
    </w:p>
    <w:p w:rsidR="007177AF" w:rsidRPr="001872B3" w:rsidRDefault="00EF4EFF" w:rsidP="001872B3">
      <w:pPr>
        <w:pStyle w:val="Normlnweb"/>
        <w:shd w:val="clear" w:color="auto" w:fill="FFFFFF"/>
        <w:spacing w:before="0" w:beforeAutospacing="0" w:after="0" w:afterAutospacing="0" w:line="276" w:lineRule="auto"/>
        <w:ind w:firstLine="708"/>
        <w:contextualSpacing/>
        <w:jc w:val="both"/>
        <w:rPr>
          <w:rFonts w:asciiTheme="minorHAnsi" w:hAnsiTheme="minorHAnsi" w:cs="Arial"/>
          <w:sz w:val="22"/>
          <w:szCs w:val="22"/>
        </w:rPr>
      </w:pPr>
      <w:r w:rsidRPr="001872B3">
        <w:rPr>
          <w:rFonts w:asciiTheme="minorHAnsi" w:hAnsiTheme="minorHAnsi" w:cs="Arial"/>
          <w:caps/>
          <w:sz w:val="22"/>
          <w:szCs w:val="22"/>
        </w:rPr>
        <w:t xml:space="preserve">V období od </w:t>
      </w:r>
      <w:r w:rsidR="007177AF" w:rsidRPr="001872B3">
        <w:rPr>
          <w:rFonts w:asciiTheme="minorHAnsi" w:hAnsiTheme="minorHAnsi" w:cs="Arial"/>
          <w:caps/>
          <w:sz w:val="22"/>
          <w:szCs w:val="22"/>
        </w:rPr>
        <w:t>na slovensku bola daná </w:t>
      </w:r>
      <w:r w:rsidR="007177AF" w:rsidRPr="001872B3">
        <w:rPr>
          <w:rStyle w:val="Zvraznn"/>
          <w:rFonts w:asciiTheme="minorHAnsi" w:hAnsiTheme="minorHAnsi" w:cs="Arial"/>
          <w:bCs/>
          <w:i w:val="0"/>
          <w:caps/>
          <w:sz w:val="22"/>
          <w:szCs w:val="22"/>
        </w:rPr>
        <w:t>mimoriadna situácia</w:t>
      </w:r>
      <w:r w:rsidR="007177AF" w:rsidRPr="001872B3">
        <w:rPr>
          <w:rFonts w:asciiTheme="minorHAnsi" w:hAnsiTheme="minorHAnsi" w:cs="Arial"/>
          <w:caps/>
          <w:sz w:val="22"/>
          <w:szCs w:val="22"/>
        </w:rPr>
        <w:t> a súčasne s ňou aj </w:t>
      </w:r>
      <w:r w:rsidR="007177AF" w:rsidRPr="001872B3">
        <w:rPr>
          <w:rStyle w:val="Zvraznn"/>
          <w:rFonts w:asciiTheme="minorHAnsi" w:hAnsiTheme="minorHAnsi" w:cs="Arial"/>
          <w:bCs/>
          <w:i w:val="0"/>
          <w:caps/>
          <w:sz w:val="22"/>
          <w:szCs w:val="22"/>
        </w:rPr>
        <w:t>núdzový stav</w:t>
      </w:r>
      <w:r w:rsidR="007177AF" w:rsidRPr="001872B3">
        <w:rPr>
          <w:rFonts w:asciiTheme="minorHAnsi" w:hAnsiTheme="minorHAnsi" w:cs="Arial"/>
          <w:sz w:val="22"/>
          <w:szCs w:val="22"/>
        </w:rPr>
        <w:t>: </w:t>
      </w:r>
    </w:p>
    <w:p w:rsidR="007177AF" w:rsidRPr="001872B3" w:rsidRDefault="007177AF" w:rsidP="001872B3">
      <w:pPr>
        <w:pStyle w:val="Normlnweb"/>
        <w:numPr>
          <w:ilvl w:val="0"/>
          <w:numId w:val="2"/>
        </w:numPr>
        <w:shd w:val="clear" w:color="auto" w:fill="FFFFFF"/>
        <w:spacing w:before="0" w:beforeAutospacing="0" w:after="0" w:afterAutospacing="0" w:line="276" w:lineRule="auto"/>
        <w:contextualSpacing/>
        <w:jc w:val="both"/>
        <w:rPr>
          <w:rFonts w:asciiTheme="minorHAnsi" w:hAnsiTheme="minorHAnsi" w:cs="Arial"/>
          <w:sz w:val="22"/>
          <w:szCs w:val="22"/>
        </w:rPr>
      </w:pPr>
      <w:r w:rsidRPr="001872B3">
        <w:rPr>
          <w:rStyle w:val="has-inline-color"/>
          <w:rFonts w:asciiTheme="minorHAnsi" w:hAnsiTheme="minorHAnsi" w:cs="Arial"/>
          <w:iCs/>
          <w:sz w:val="22"/>
          <w:szCs w:val="22"/>
        </w:rPr>
        <w:t xml:space="preserve">Mimoriadna situácia </w:t>
      </w:r>
      <w:r w:rsidRPr="001872B3">
        <w:rPr>
          <w:rFonts w:asciiTheme="minorHAnsi" w:hAnsiTheme="minorHAnsi" w:cs="Arial"/>
          <w:sz w:val="22"/>
          <w:szCs w:val="22"/>
        </w:rPr>
        <w:t>vyhlásená </w:t>
      </w:r>
      <w:r w:rsidRPr="001872B3">
        <w:rPr>
          <w:rStyle w:val="Siln"/>
          <w:rFonts w:asciiTheme="minorHAnsi" w:hAnsiTheme="minorHAnsi" w:cs="Arial"/>
          <w:b w:val="0"/>
          <w:caps/>
          <w:sz w:val="22"/>
          <w:szCs w:val="22"/>
        </w:rPr>
        <w:t>Uznesením vlády SR, č. 111, zo dňa 11.3.2020.</w:t>
      </w:r>
    </w:p>
    <w:p w:rsidR="007177AF" w:rsidRPr="001872B3" w:rsidRDefault="007177AF" w:rsidP="001872B3">
      <w:pPr>
        <w:pStyle w:val="Normlnweb"/>
        <w:numPr>
          <w:ilvl w:val="0"/>
          <w:numId w:val="2"/>
        </w:numPr>
        <w:shd w:val="clear" w:color="auto" w:fill="FFFFFF"/>
        <w:spacing w:before="0" w:beforeAutospacing="0" w:after="0" w:afterAutospacing="0" w:line="276" w:lineRule="auto"/>
        <w:contextualSpacing/>
        <w:jc w:val="both"/>
        <w:rPr>
          <w:rFonts w:asciiTheme="minorHAnsi" w:hAnsiTheme="minorHAnsi" w:cs="Arial"/>
          <w:sz w:val="22"/>
          <w:szCs w:val="22"/>
        </w:rPr>
      </w:pPr>
      <w:r w:rsidRPr="001872B3">
        <w:rPr>
          <w:rStyle w:val="has-inline-color"/>
          <w:rFonts w:asciiTheme="minorHAnsi" w:hAnsiTheme="minorHAnsi" w:cs="Arial"/>
          <w:iCs/>
          <w:sz w:val="22"/>
          <w:szCs w:val="22"/>
        </w:rPr>
        <w:t xml:space="preserve">Núdzový stav </w:t>
      </w:r>
      <w:r w:rsidRPr="001872B3">
        <w:rPr>
          <w:rFonts w:asciiTheme="minorHAnsi" w:hAnsiTheme="minorHAnsi" w:cs="Arial"/>
          <w:sz w:val="22"/>
          <w:szCs w:val="22"/>
        </w:rPr>
        <w:t>vyhlásený </w:t>
      </w:r>
      <w:r w:rsidRPr="001872B3">
        <w:rPr>
          <w:rStyle w:val="Siln"/>
          <w:rFonts w:asciiTheme="minorHAnsi" w:hAnsiTheme="minorHAnsi" w:cs="Arial"/>
          <w:b w:val="0"/>
          <w:caps/>
          <w:sz w:val="22"/>
          <w:szCs w:val="22"/>
        </w:rPr>
        <w:t>Uznesením vlády SR, č. 587, zo dňa 30.9.2020</w:t>
      </w:r>
      <w:r w:rsidRPr="001872B3">
        <w:rPr>
          <w:rFonts w:asciiTheme="minorHAnsi" w:hAnsiTheme="minorHAnsi" w:cs="Arial"/>
          <w:sz w:val="22"/>
          <w:szCs w:val="22"/>
        </w:rPr>
        <w:t>.  </w:t>
      </w:r>
    </w:p>
    <w:p w:rsidR="007177AF" w:rsidRPr="001872B3" w:rsidRDefault="007177AF" w:rsidP="001872B3">
      <w:pPr>
        <w:pStyle w:val="Normlnweb"/>
        <w:numPr>
          <w:ilvl w:val="0"/>
          <w:numId w:val="2"/>
        </w:numPr>
        <w:shd w:val="clear" w:color="auto" w:fill="FFFFFF"/>
        <w:spacing w:before="0" w:beforeAutospacing="0" w:after="0" w:afterAutospacing="0" w:line="276" w:lineRule="auto"/>
        <w:contextualSpacing/>
        <w:jc w:val="both"/>
        <w:rPr>
          <w:rFonts w:asciiTheme="minorHAnsi" w:hAnsiTheme="minorHAnsi" w:cs="Arial"/>
          <w:sz w:val="22"/>
          <w:szCs w:val="22"/>
        </w:rPr>
      </w:pPr>
      <w:r w:rsidRPr="001872B3">
        <w:rPr>
          <w:rStyle w:val="has-inline-color"/>
          <w:rFonts w:asciiTheme="minorHAnsi" w:hAnsiTheme="minorHAnsi" w:cs="Arial"/>
          <w:iCs/>
          <w:sz w:val="22"/>
          <w:szCs w:val="22"/>
        </w:rPr>
        <w:t xml:space="preserve">Opatrenia hospodárskej mobilizácie </w:t>
      </w:r>
      <w:r w:rsidRPr="001872B3">
        <w:rPr>
          <w:rFonts w:asciiTheme="minorHAnsi" w:hAnsiTheme="minorHAnsi" w:cs="Arial"/>
          <w:sz w:val="22"/>
          <w:szCs w:val="22"/>
        </w:rPr>
        <w:t>dané</w:t>
      </w:r>
      <w:r w:rsidRPr="001872B3">
        <w:rPr>
          <w:rStyle w:val="Siln"/>
          <w:rFonts w:asciiTheme="minorHAnsi" w:hAnsiTheme="minorHAnsi" w:cs="Arial"/>
          <w:sz w:val="22"/>
          <w:szCs w:val="22"/>
        </w:rPr>
        <w:t> </w:t>
      </w:r>
      <w:r w:rsidRPr="001872B3">
        <w:rPr>
          <w:rStyle w:val="Siln"/>
          <w:rFonts w:asciiTheme="minorHAnsi" w:hAnsiTheme="minorHAnsi" w:cs="Arial"/>
          <w:b w:val="0"/>
          <w:caps/>
          <w:sz w:val="22"/>
          <w:szCs w:val="22"/>
        </w:rPr>
        <w:t>Nariadením vlády SR, č. 269, zo dňa 30.9.2020</w:t>
      </w:r>
      <w:r w:rsidRPr="001872B3">
        <w:rPr>
          <w:rStyle w:val="Siln"/>
          <w:rFonts w:asciiTheme="minorHAnsi" w:hAnsiTheme="minorHAnsi" w:cs="Arial"/>
          <w:sz w:val="22"/>
          <w:szCs w:val="22"/>
        </w:rPr>
        <w:t>, </w:t>
      </w:r>
      <w:r w:rsidRPr="001872B3">
        <w:rPr>
          <w:rFonts w:asciiTheme="minorHAnsi" w:hAnsiTheme="minorHAnsi" w:cs="Arial"/>
          <w:sz w:val="22"/>
          <w:szCs w:val="22"/>
        </w:rPr>
        <w:t>na vykonanie nižšie označených opatrení v súvislosti s vyhlásením núdzového stavu, a to v  rozsahu   </w:t>
      </w:r>
      <w:r w:rsidRPr="001872B3">
        <w:rPr>
          <w:rStyle w:val="Siln"/>
          <w:rFonts w:asciiTheme="minorHAnsi" w:hAnsiTheme="minorHAnsi" w:cs="Arial"/>
          <w:b w:val="0"/>
          <w:sz w:val="22"/>
          <w:szCs w:val="22"/>
        </w:rPr>
        <w:t>§ 5 písm. b), g), h), m), o), r), t) a v) zákona č. 179/2011 Z.z.</w:t>
      </w:r>
      <w:r w:rsidRPr="001872B3">
        <w:rPr>
          <w:rFonts w:asciiTheme="minorHAnsi" w:hAnsiTheme="minorHAnsi" w:cs="Arial"/>
          <w:sz w:val="22"/>
          <w:szCs w:val="22"/>
        </w:rPr>
        <w:t xml:space="preserve"> o hospodárskej mobilizácii.</w:t>
      </w:r>
    </w:p>
    <w:p w:rsidR="007177AF" w:rsidRPr="001872B3" w:rsidRDefault="007177AF" w:rsidP="001872B3">
      <w:pPr>
        <w:pStyle w:val="Normlnweb"/>
        <w:shd w:val="clear" w:color="auto" w:fill="FFFFFF"/>
        <w:spacing w:before="0" w:beforeAutospacing="0" w:after="0" w:afterAutospacing="0" w:line="276" w:lineRule="auto"/>
        <w:contextualSpacing/>
        <w:jc w:val="both"/>
        <w:rPr>
          <w:rStyle w:val="Siln"/>
          <w:rFonts w:asciiTheme="minorHAnsi" w:hAnsiTheme="minorHAnsi" w:cs="Arial"/>
          <w:b w:val="0"/>
          <w:sz w:val="22"/>
          <w:szCs w:val="22"/>
        </w:rPr>
      </w:pPr>
      <w:r w:rsidRPr="001872B3">
        <w:rPr>
          <w:rStyle w:val="Siln"/>
          <w:rFonts w:asciiTheme="minorHAnsi" w:hAnsiTheme="minorHAnsi" w:cs="Arial"/>
          <w:b w:val="0"/>
          <w:caps/>
          <w:sz w:val="22"/>
          <w:szCs w:val="22"/>
        </w:rPr>
        <w:t>Týmto trestn</w:t>
      </w:r>
      <w:r w:rsidR="0010577C" w:rsidRPr="001872B3">
        <w:rPr>
          <w:rStyle w:val="Siln"/>
          <w:rFonts w:asciiTheme="minorHAnsi" w:hAnsiTheme="minorHAnsi" w:cs="Arial"/>
          <w:b w:val="0"/>
          <w:caps/>
          <w:sz w:val="22"/>
          <w:szCs w:val="22"/>
        </w:rPr>
        <w:t>ým</w:t>
      </w:r>
      <w:r w:rsidRPr="001872B3">
        <w:rPr>
          <w:rStyle w:val="Siln"/>
          <w:rFonts w:asciiTheme="minorHAnsi" w:hAnsiTheme="minorHAnsi" w:cs="Arial"/>
          <w:b w:val="0"/>
          <w:caps/>
          <w:sz w:val="22"/>
          <w:szCs w:val="22"/>
        </w:rPr>
        <w:t xml:space="preserve"> oznámen</w:t>
      </w:r>
      <w:r w:rsidR="0010577C" w:rsidRPr="001872B3">
        <w:rPr>
          <w:rStyle w:val="Siln"/>
          <w:rFonts w:asciiTheme="minorHAnsi" w:hAnsiTheme="minorHAnsi" w:cs="Arial"/>
          <w:b w:val="0"/>
          <w:caps/>
          <w:sz w:val="22"/>
          <w:szCs w:val="22"/>
        </w:rPr>
        <w:t>ím</w:t>
      </w:r>
      <w:r w:rsidRPr="001872B3">
        <w:rPr>
          <w:rStyle w:val="Siln"/>
          <w:rFonts w:asciiTheme="minorHAnsi" w:hAnsiTheme="minorHAnsi" w:cs="Arial"/>
          <w:b w:val="0"/>
          <w:caps/>
          <w:sz w:val="22"/>
          <w:szCs w:val="22"/>
        </w:rPr>
        <w:t xml:space="preserve"> si v takomto prípade plním aj oznamovaciupovinnosť,</w:t>
      </w:r>
      <w:r w:rsidRPr="001872B3">
        <w:rPr>
          <w:rStyle w:val="Siln"/>
          <w:rFonts w:asciiTheme="minorHAnsi" w:hAnsiTheme="minorHAnsi" w:cs="Arial"/>
          <w:b w:val="0"/>
          <w:sz w:val="22"/>
          <w:szCs w:val="22"/>
        </w:rPr>
        <w:t xml:space="preserve"> ktorá mi vyplýva z § 340 ods.1 Trestného zákona. </w:t>
      </w:r>
    </w:p>
    <w:p w:rsidR="00073278" w:rsidRPr="001872B3" w:rsidRDefault="00073278" w:rsidP="001872B3">
      <w:pPr>
        <w:pStyle w:val="Normlnweb"/>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p>
    <w:p w:rsidR="0010577C" w:rsidRPr="001872B3" w:rsidRDefault="0010577C" w:rsidP="001872B3">
      <w:pPr>
        <w:pStyle w:val="Normlnweb"/>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p>
    <w:p w:rsidR="007177AF" w:rsidRPr="001872B3" w:rsidRDefault="007177AF" w:rsidP="001872B3">
      <w:pPr>
        <w:pStyle w:val="Normlnweb"/>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r w:rsidRPr="001872B3">
        <w:rPr>
          <w:rStyle w:val="has-inline-color"/>
          <w:rFonts w:asciiTheme="minorHAnsi" w:hAnsiTheme="minorHAnsi" w:cs="Arial"/>
          <w:b/>
          <w:iCs/>
          <w:caps/>
          <w:sz w:val="22"/>
          <w:szCs w:val="22"/>
        </w:rPr>
        <w:t>III.</w:t>
      </w:r>
    </w:p>
    <w:p w:rsidR="00EF4EFF" w:rsidRPr="001872B3" w:rsidRDefault="00EF4EFF" w:rsidP="001872B3">
      <w:pPr>
        <w:pStyle w:val="Normlnweb"/>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p>
    <w:p w:rsidR="00EF4EFF" w:rsidRPr="001872B3" w:rsidRDefault="00EF4EFF" w:rsidP="001872B3">
      <w:pPr>
        <w:jc w:val="both"/>
        <w:rPr>
          <w:rFonts w:cs="Segoe UI"/>
          <w:shd w:val="clear" w:color="auto" w:fill="FFFFFF"/>
        </w:rPr>
      </w:pPr>
      <w:r w:rsidRPr="001872B3">
        <w:rPr>
          <w:b/>
        </w:rPr>
        <w:t xml:space="preserve">§50 ods. 1 Zákona 473/2005 Z.z. </w:t>
      </w:r>
      <w:r w:rsidRPr="001872B3">
        <w:rPr>
          <w:rFonts w:cs="Segoe UI"/>
          <w:bCs/>
          <w:shd w:val="clear" w:color="auto" w:fill="FFFFFF"/>
        </w:rPr>
        <w:t>o poskytovaní služieb v oblasti súkromnej bezpečnosti a o zmene a doplnení niektorých zákonov (zákon o súkromnej bezpečnosti): „</w:t>
      </w:r>
      <w:r w:rsidRPr="001872B3">
        <w:rPr>
          <w:rFonts w:cs="Segoe UI"/>
          <w:bCs/>
          <w:i/>
          <w:shd w:val="clear" w:color="auto" w:fill="FFFFFF"/>
        </w:rPr>
        <w:t>P</w:t>
      </w:r>
      <w:r w:rsidRPr="001872B3">
        <w:rPr>
          <w:rFonts w:cs="Segoe UI"/>
          <w:i/>
          <w:shd w:val="clear" w:color="auto" w:fill="FFFFFF"/>
        </w:rPr>
        <w:t>revádzkovateľ nesmie osobe poverenej výkonom fyzickej ochrany, pátrania, odbornej prípravy a poradenstva ukladať plnenie úloh, ktoré nie sú v súlade s týmto zákonom alebo inými všeobecne záväznými právnymi predpismi</w:t>
      </w:r>
      <w:r w:rsidRPr="001872B3">
        <w:rPr>
          <w:rFonts w:cs="Segoe UI"/>
          <w:shd w:val="clear" w:color="auto" w:fill="FFFFFF"/>
        </w:rPr>
        <w:t>.“.</w:t>
      </w:r>
    </w:p>
    <w:p w:rsidR="00EF4EFF" w:rsidRPr="001872B3" w:rsidRDefault="00EF4EFF" w:rsidP="001872B3">
      <w:pPr>
        <w:shd w:val="clear" w:color="auto" w:fill="FFFFFF"/>
        <w:spacing w:after="0"/>
        <w:contextualSpacing/>
        <w:jc w:val="both"/>
        <w:outlineLvl w:val="3"/>
        <w:rPr>
          <w:rFonts w:eastAsia="Times New Roman" w:cs="Times New Roman"/>
          <w:b/>
          <w:bCs/>
          <w:i/>
          <w:iCs/>
          <w:u w:val="single"/>
          <w:lang w:val="it-IT" w:eastAsia="it-IT"/>
        </w:rPr>
      </w:pPr>
      <w:r w:rsidRPr="001872B3">
        <w:rPr>
          <w:rFonts w:eastAsia="Times New Roman" w:cs="Times New Roman"/>
          <w:b/>
          <w:bCs/>
          <w:i/>
          <w:iCs/>
          <w:u w:val="single"/>
          <w:lang w:val="it-IT" w:eastAsia="it-IT"/>
        </w:rPr>
        <w:t>Rozpor „Mikasových“ vyhlášok so </w:t>
      </w:r>
      <w:r w:rsidRPr="001872B3">
        <w:rPr>
          <w:rFonts w:eastAsia="Times New Roman" w:cs="Times New Roman"/>
          <w:b/>
          <w:bCs/>
          <w:u w:val="single"/>
          <w:lang w:val="it-IT" w:eastAsia="it-IT"/>
        </w:rPr>
        <w:t>Zákonom  č. 355/2007 Z.z.</w:t>
      </w:r>
      <w:r w:rsidRPr="001872B3">
        <w:rPr>
          <w:rFonts w:eastAsia="Times New Roman" w:cs="Times New Roman"/>
          <w:b/>
          <w:bCs/>
          <w:i/>
          <w:iCs/>
          <w:u w:val="single"/>
          <w:lang w:val="it-IT" w:eastAsia="it-IT"/>
        </w:rPr>
        <w:t> o ochrane, podpore a rozvoji verejného zdravia:</w:t>
      </w:r>
    </w:p>
    <w:p w:rsidR="00EF4EFF" w:rsidRPr="001872B3" w:rsidRDefault="00EF4EFF" w:rsidP="001872B3">
      <w:pPr>
        <w:shd w:val="clear" w:color="auto" w:fill="FFFFFF"/>
        <w:spacing w:after="0"/>
        <w:contextualSpacing/>
        <w:jc w:val="both"/>
        <w:outlineLvl w:val="3"/>
        <w:rPr>
          <w:rFonts w:eastAsia="Times New Roman" w:cs="Times New Roman"/>
          <w:lang w:val="it-IT" w:eastAsia="it-IT"/>
        </w:rPr>
      </w:pP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b/>
          <w:bCs/>
          <w:lang w:val="it-IT" w:eastAsia="it-IT"/>
        </w:rPr>
        <w:t>Úrad verejného zdravotníctva ani regionálne úrady nemajú právomoc vydávať vykonávacie právne predpisy podľa Zákona č. 355/2007 Z.z., na základe čoho nemajú nimi vydávané vyhlášky účinnosť a všeobecnú právnu záväznosť.</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bCs/>
          <w:lang w:val="it-IT" w:eastAsia="it-IT"/>
        </w:rPr>
        <w:t>Čl. 2 ods. 2 Ústavy SR:</w:t>
      </w:r>
      <w:r w:rsidRPr="001872B3">
        <w:rPr>
          <w:rFonts w:eastAsia="Times New Roman" w:cs="Arial"/>
          <w:lang w:val="it-IT" w:eastAsia="it-IT"/>
        </w:rPr>
        <w:t>  Štátne orgány môžu konať iba na základe ústavy, v jej medziach a v rozsahu a spôsobom, ktorý ustanoví zákon.</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lang w:val="it-IT" w:eastAsia="it-IT"/>
        </w:rPr>
        <w:t>§</w:t>
      </w:r>
      <w:r w:rsidRPr="001872B3">
        <w:rPr>
          <w:rFonts w:eastAsia="Times New Roman" w:cs="Arial"/>
          <w:lang w:val="it-IT" w:eastAsia="it-IT"/>
        </w:rPr>
        <w:t> </w:t>
      </w:r>
      <w:r w:rsidRPr="001872B3">
        <w:rPr>
          <w:rFonts w:eastAsia="Times New Roman" w:cs="Arial"/>
          <w:b/>
          <w:bCs/>
          <w:lang w:val="it-IT" w:eastAsia="it-IT"/>
        </w:rPr>
        <w:t>5 ods. 2 Zák. č. 400/2015 Z.z:</w:t>
      </w:r>
      <w:r w:rsidRPr="001872B3">
        <w:rPr>
          <w:rFonts w:eastAsia="Times New Roman" w:cs="Arial"/>
          <w:lang w:val="it-IT" w:eastAsia="it-IT"/>
        </w:rPr>
        <w:t> Ak návrh zákona predpokladá vydanie vykonávacieho právneho predpisu, musí obsahovať splnomocnenie na jeho vydanie; to neplatí, ak vykonávacím právnym predpisom je nariadenie vlády.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Ak sa predpokladá vydať na vykonanie zákona nariadenie vlády, možno to v návrhu zákona výslovne uviesť.</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bCs/>
          <w:lang w:val="it-IT" w:eastAsia="it-IT"/>
        </w:rPr>
        <w:t>Nález Ústavného súdu Slovenskej republiky sp. zn. PL. ÚS 10/2013 z 10.12.2014: </w:t>
      </w:r>
      <w:r w:rsidRPr="001872B3">
        <w:rPr>
          <w:rFonts w:eastAsia="Times New Roman" w:cs="Arial"/>
          <w:lang w:val="it-IT" w:eastAsia="it-IT"/>
        </w:rPr>
        <w:t>„… </w:t>
      </w:r>
      <w:r w:rsidRPr="001872B3">
        <w:rPr>
          <w:rFonts w:eastAsia="Times New Roman" w:cs="Arial"/>
          <w:i/>
          <w:iCs/>
          <w:lang w:val="it-IT" w:eastAsia="it-IT"/>
        </w:rPr>
        <w:t>samotnú povinnosť možno uložiť uznaným prameňom práva – jednak zákonom alebo tak môže urobiť na základe </w:t>
      </w:r>
      <w:r w:rsidRPr="001872B3">
        <w:rPr>
          <w:rFonts w:eastAsia="Times New Roman" w:cs="Arial"/>
          <w:i/>
          <w:iCs/>
          <w:u w:val="single"/>
          <w:lang w:val="it-IT" w:eastAsia="it-IT"/>
        </w:rPr>
        <w:t>výslovného zákonného </w:t>
      </w:r>
      <w:r w:rsidRPr="001872B3">
        <w:rPr>
          <w:rFonts w:eastAsia="Times New Roman" w:cs="Arial"/>
          <w:b/>
          <w:bCs/>
          <w:i/>
          <w:iCs/>
          <w:u w:val="single"/>
          <w:lang w:val="it-IT" w:eastAsia="it-IT"/>
        </w:rPr>
        <w:t>splnomocnenia</w:t>
      </w:r>
      <w:r w:rsidRPr="001872B3">
        <w:rPr>
          <w:rFonts w:eastAsia="Times New Roman" w:cs="Arial"/>
          <w:i/>
          <w:iCs/>
          <w:lang w:val="it-IT" w:eastAsia="it-IT"/>
        </w:rPr>
        <w:t> aj podzákonný právny predpis (vykonávací právny predpis), ktorý </w:t>
      </w:r>
      <w:r w:rsidRPr="001872B3">
        <w:rPr>
          <w:rFonts w:eastAsia="Times New Roman" w:cs="Arial"/>
          <w:i/>
          <w:iCs/>
          <w:u w:val="single"/>
          <w:lang w:val="it-IT" w:eastAsia="it-IT"/>
        </w:rPr>
        <w:t>sa bude pohybovať v medziach tohto </w:t>
      </w:r>
      <w:r w:rsidRPr="001872B3">
        <w:rPr>
          <w:rFonts w:eastAsia="Times New Roman" w:cs="Arial"/>
          <w:b/>
          <w:bCs/>
          <w:i/>
          <w:iCs/>
          <w:u w:val="single"/>
          <w:lang w:val="it-IT" w:eastAsia="it-IT"/>
        </w:rPr>
        <w:t>splnomocnenia</w:t>
      </w:r>
      <w:r w:rsidRPr="001872B3">
        <w:rPr>
          <w:rFonts w:eastAsia="Times New Roman" w:cs="Arial"/>
          <w:i/>
          <w:iCs/>
          <w:lang w:val="it-IT" w:eastAsia="it-IT"/>
        </w:rPr>
        <w:t>.“ (§ 62 Zák. č. 355/2007 Z.z.). </w:t>
      </w:r>
    </w:p>
    <w:p w:rsidR="00EF4EFF" w:rsidRPr="001872B3" w:rsidRDefault="00EF4EFF" w:rsidP="001872B3">
      <w:pPr>
        <w:shd w:val="clear" w:color="auto" w:fill="FFFFFF"/>
        <w:spacing w:after="0"/>
        <w:contextualSpacing/>
        <w:jc w:val="both"/>
        <w:rPr>
          <w:rFonts w:eastAsia="Times New Roman" w:cs="Arial"/>
          <w:b/>
          <w:bCs/>
          <w:i/>
          <w:iCs/>
          <w:lang w:val="it-IT" w:eastAsia="it-IT"/>
        </w:rPr>
      </w:pPr>
      <w:r w:rsidRPr="001872B3">
        <w:rPr>
          <w:rFonts w:eastAsia="Times New Roman" w:cs="Arial"/>
          <w:b/>
          <w:bCs/>
          <w:lang w:val="it-IT" w:eastAsia="it-IT"/>
        </w:rPr>
        <w:t>Uznesenie Ústavného súdu SR, zo dňa 24.9.2020, sp. zn. II. ÚS 411/2020):</w:t>
      </w:r>
      <w:r w:rsidRPr="001872B3">
        <w:rPr>
          <w:rFonts w:eastAsia="Times New Roman" w:cs="Arial"/>
          <w:i/>
          <w:iCs/>
          <w:lang w:val="it-IT" w:eastAsia="it-IT"/>
        </w:rPr>
        <w:t> „Zákon preto </w:t>
      </w:r>
      <w:r w:rsidRPr="001872B3">
        <w:rPr>
          <w:rFonts w:eastAsia="Times New Roman" w:cs="Arial"/>
          <w:lang w:val="it-IT" w:eastAsia="it-IT"/>
        </w:rPr>
        <w:t>(pri hybridnom správnom akte) </w:t>
      </w:r>
      <w:r w:rsidRPr="001872B3">
        <w:rPr>
          <w:rFonts w:eastAsia="Times New Roman" w:cs="Arial"/>
          <w:i/>
          <w:iCs/>
          <w:lang w:val="it-IT" w:eastAsia="it-IT"/>
        </w:rPr>
        <w:t>neobsahuje vo svojom texte </w:t>
      </w:r>
      <w:r w:rsidRPr="001872B3">
        <w:rPr>
          <w:rFonts w:eastAsia="Times New Roman" w:cs="Arial"/>
          <w:b/>
          <w:bCs/>
          <w:i/>
          <w:iCs/>
          <w:u w:val="single"/>
          <w:lang w:val="it-IT" w:eastAsia="it-IT"/>
        </w:rPr>
        <w:t>osobitné splnomocňovacie (delegačné) ustanovenie</w:t>
      </w:r>
      <w:r w:rsidRPr="001872B3">
        <w:rPr>
          <w:rFonts w:eastAsia="Times New Roman" w:cs="Arial"/>
          <w:i/>
          <w:iCs/>
          <w:lang w:val="it-IT" w:eastAsia="it-IT"/>
        </w:rPr>
        <w:t> na jeho vydanie, ktoré je </w:t>
      </w:r>
      <w:r w:rsidRPr="001872B3">
        <w:rPr>
          <w:rFonts w:eastAsia="Times New Roman" w:cs="Arial"/>
          <w:b/>
          <w:bCs/>
          <w:i/>
          <w:iCs/>
          <w:u w:val="single"/>
          <w:lang w:val="it-IT" w:eastAsia="it-IT"/>
        </w:rPr>
        <w:t>nevyhnutné pri podzákonných všeobecne záväzných právnych predpisoch</w:t>
      </w:r>
      <w:r w:rsidRPr="001872B3">
        <w:rPr>
          <w:rFonts w:eastAsia="Times New Roman" w:cs="Arial"/>
          <w:b/>
          <w:bCs/>
          <w:i/>
          <w:iCs/>
          <w:lang w:val="it-IT" w:eastAsia="it-IT"/>
        </w:rPr>
        <w:t> </w:t>
      </w:r>
      <w:r w:rsidRPr="001872B3">
        <w:rPr>
          <w:rFonts w:eastAsia="Times New Roman" w:cs="Arial"/>
          <w:lang w:val="it-IT" w:eastAsia="it-IT"/>
        </w:rPr>
        <w:t>(vyhláškach)“.</w:t>
      </w:r>
      <w:r w:rsidRPr="001872B3">
        <w:rPr>
          <w:rFonts w:eastAsia="Times New Roman" w:cs="Arial"/>
          <w:b/>
          <w:bCs/>
          <w:i/>
          <w:iCs/>
          <w:lang w:val="it-IT" w:eastAsia="it-IT"/>
        </w:rPr>
        <w:t>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S poukazom na uvedené legislatívne pravidlo vyplýva, že splnomocnenie na vydanie vykonávacieho predpisu musí byť vyjadrené v splnomocňujúcom ustanovení, ktoré je obsahom zákona. Špeciálna delegácia musí byť vždy určitá. Z jej znenia musí jasne vyplývať, ktorý orgán je splnomocnený na vydanie vykonávacieho právneho predpisu a ďalej aké otázky a v akom rozsahu môže vo vykonávacom predpise tento splnomocnený orgán upraviť. </w:t>
      </w: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b/>
          <w:bCs/>
          <w:lang w:val="it-IT" w:eastAsia="it-IT"/>
        </w:rPr>
        <w:t>Zákon č. 355/2007 Z.z. neobsahuje osobitné splnomocňovacie ustanovenie pre Úrad verejného zdravotníctva ani pre regionálne úrady verejného zdravotníctva.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lang w:val="it-IT" w:eastAsia="it-IT"/>
        </w:rPr>
        <w:lastRenderedPageBreak/>
        <w:t>To preto, že ust. § 59b neobsahuje označenie „</w:t>
      </w:r>
      <w:r w:rsidRPr="001872B3">
        <w:rPr>
          <w:rFonts w:eastAsia="Times New Roman" w:cs="Arial"/>
          <w:i/>
          <w:lang w:val="it-IT" w:eastAsia="it-IT"/>
        </w:rPr>
        <w:t>splnomocňovacie ustanovenie</w:t>
      </w:r>
      <w:r w:rsidRPr="001872B3">
        <w:rPr>
          <w:rFonts w:eastAsia="Times New Roman" w:cs="Arial"/>
          <w:lang w:val="it-IT" w:eastAsia="it-IT"/>
        </w:rPr>
        <w:t>“, a zároveň nevyplýva z neho, aké skutočnosti a v akom rozsahu sa majú vo vykonávacom predpise upraviť. </w:t>
      </w:r>
      <w:r w:rsidRPr="001872B3">
        <w:rPr>
          <w:rFonts w:eastAsia="Times New Roman" w:cs="Arial"/>
          <w:b/>
          <w:bCs/>
          <w:lang w:val="it-IT" w:eastAsia="it-IT"/>
        </w:rPr>
        <w:t>Citované ustanovenie nespĺňa kritéria § 5 ods. 2 Zák. č. 400/2015 byť splnomocňovacím ustanovením.</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Poznajúc súčasne štruktúru štátnych orgánov je zrejmé, že Úrad verejného zdravotníctva, ako </w:t>
      </w:r>
      <w:r w:rsidRPr="001872B3">
        <w:rPr>
          <w:rFonts w:eastAsia="Times New Roman" w:cs="Arial"/>
          <w:u w:val="single"/>
          <w:lang w:val="it-IT" w:eastAsia="it-IT"/>
        </w:rPr>
        <w:t>rozpočtová organizácia napojená na ministerstvo zdravotníctva</w:t>
      </w:r>
      <w:r w:rsidRPr="001872B3">
        <w:rPr>
          <w:rFonts w:eastAsia="Times New Roman" w:cs="Arial"/>
          <w:lang w:val="it-IT" w:eastAsia="it-IT"/>
        </w:rPr>
        <w:t> ani </w:t>
      </w:r>
      <w:r w:rsidRPr="001872B3">
        <w:rPr>
          <w:rFonts w:eastAsia="Times New Roman" w:cs="Arial"/>
          <w:u w:val="single"/>
          <w:lang w:val="it-IT" w:eastAsia="it-IT"/>
        </w:rPr>
        <w:t>nemôže vydávať všeobecné záväzné právne predpisy ukladajúce povinnosti a zásahy do základných práv a slobôd.</w:t>
      </w:r>
      <w:r w:rsidRPr="001872B3">
        <w:rPr>
          <w:rFonts w:eastAsia="Times New Roman" w:cs="Arial"/>
          <w:lang w:val="it-IT" w:eastAsia="it-IT"/>
        </w:rPr>
        <w:t> Úrad verejného zdravotníctva NEMÔŽE VYDÁVAŤ VYHLÁŠKY VÔBEC.</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Ustanovenie § 62 v spojení s § 3 ods. 1 písm. a) citovaného zákona deleguje osobitné splnomocnenie na vydávanie vykonávacích právnych predpisov </w:t>
      </w:r>
      <w:r w:rsidRPr="001872B3">
        <w:rPr>
          <w:rFonts w:eastAsia="Times New Roman" w:cs="Arial"/>
          <w:u w:val="single"/>
          <w:lang w:val="it-IT" w:eastAsia="it-IT"/>
        </w:rPr>
        <w:t>iba pre ministerstvo zdravotníctva</w:t>
      </w:r>
      <w:r w:rsidRPr="001872B3">
        <w:rPr>
          <w:rFonts w:eastAsia="Times New Roman" w:cs="Arial"/>
          <w:lang w:val="it-IT" w:eastAsia="it-IT"/>
        </w:rPr>
        <w:t>, </w:t>
      </w:r>
      <w:r w:rsidRPr="001872B3">
        <w:rPr>
          <w:rFonts w:eastAsia="Times New Roman" w:cs="Arial"/>
          <w:u w:val="single"/>
          <w:lang w:val="it-IT" w:eastAsia="it-IT"/>
        </w:rPr>
        <w:t>v právnych veciach a v rozsahu tam určenom zákonom</w:t>
      </w:r>
      <w:r w:rsidRPr="001872B3">
        <w:rPr>
          <w:rFonts w:eastAsia="Times New Roman" w:cs="Arial"/>
          <w:lang w:val="it-IT" w:eastAsia="it-IT"/>
        </w:rPr>
        <w:t>.</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lang w:val="it-IT" w:eastAsia="it-IT"/>
        </w:rPr>
        <w:t>V otázkach podľa </w:t>
      </w:r>
      <w:r w:rsidRPr="001872B3">
        <w:rPr>
          <w:rFonts w:eastAsia="Times New Roman" w:cs="Arial"/>
          <w:b/>
          <w:bCs/>
          <w:lang w:val="it-IT" w:eastAsia="it-IT"/>
        </w:rPr>
        <w:t>§ 12 a § 48 ods. 4 citovaného zákona</w:t>
      </w:r>
      <w:r w:rsidRPr="001872B3">
        <w:rPr>
          <w:rFonts w:eastAsia="Times New Roman" w:cs="Arial"/>
          <w:lang w:val="it-IT" w:eastAsia="it-IT"/>
        </w:rPr>
        <w:t> nemožno vydávať všeobecne záväzné vykonávacie právne predpisy, a </w:t>
      </w:r>
      <w:r w:rsidRPr="001872B3">
        <w:rPr>
          <w:rFonts w:eastAsia="Times New Roman" w:cs="Arial"/>
          <w:b/>
          <w:bCs/>
          <w:lang w:val="it-IT" w:eastAsia="it-IT"/>
        </w:rPr>
        <w:t>tieto zároveň nemôže vydávať hlavný hygienik.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bCs/>
          <w:lang w:val="it-IT" w:eastAsia="it-IT"/>
        </w:rPr>
        <w:t>§ 59b ods. 1 Zák. č. 355/2007 Z.z.:</w:t>
      </w:r>
      <w:r w:rsidRPr="001872B3">
        <w:rPr>
          <w:rFonts w:eastAsia="Times New Roman" w:cs="Arial"/>
          <w:lang w:val="it-IT" w:eastAsia="it-IT"/>
        </w:rPr>
        <w:t> Ak je potrebné nariadiť opatrenia podľa § 12 alebo podľa § 48 ods. 4 na celom území Slovenskej republiky, určitej časti jej územia alebo pre skupinu inak ako jednotlivo určených osôb, nariaďuje ich ministerstvo zdravotníctva /§ 4 ods. 1 písm. g)/, úrad verejného zdravotníctva /§ 5 ods. 4 písm. k)/, alebo regionálny úrad verejného zdravotníctva /§ 6 ods. 3 písm. e)/ všeobecne záväzným právnym predpisom.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i/>
          <w:iCs/>
          <w:lang w:val="it-IT" w:eastAsia="it-IT"/>
        </w:rPr>
      </w:pPr>
      <w:r w:rsidRPr="001872B3">
        <w:rPr>
          <w:rFonts w:eastAsia="Times New Roman" w:cs="Arial"/>
          <w:b/>
          <w:bCs/>
          <w:lang w:val="it-IT" w:eastAsia="it-IT"/>
        </w:rPr>
        <w:t>§ 59b ods. 2 Zák. č. 355/2007 Z.z.:</w:t>
      </w:r>
      <w:r w:rsidRPr="001872B3">
        <w:rPr>
          <w:rFonts w:eastAsia="Times New Roman" w:cs="Arial"/>
          <w:lang w:val="it-IT" w:eastAsia="it-IT"/>
        </w:rPr>
        <w:t> Na všeobecne záväzné právne predpisy vydávané podľa odseku 1 ministerstvom zdravotníctva sa vzťahuje osobitný právny predpis o tvorbe a vyhlasovaní právnych predpisov; </w:t>
      </w:r>
      <w:r w:rsidRPr="001872B3">
        <w:rPr>
          <w:rFonts w:eastAsia="Times New Roman" w:cs="Arial"/>
          <w:i/>
          <w:iCs/>
          <w:lang w:val="it-IT" w:eastAsia="it-IT"/>
        </w:rPr>
        <w:t>(Zák. č. 400/2015 Z.z.) tento predpis sa nevzťahuje na všeobecne záväzné právne predpisy vydávané podľa odseku 1 úradom verejného zdravotníctva a regionálnym úradom verejného zdravotníctva.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b/>
          <w:bCs/>
          <w:u w:val="single"/>
          <w:lang w:val="it-IT" w:eastAsia="it-IT"/>
        </w:rPr>
        <w:t>Uvedené ustanovenia však nie sú tým osobitným splnomocnením</w:t>
      </w:r>
      <w:r w:rsidRPr="001872B3">
        <w:rPr>
          <w:rFonts w:eastAsia="Times New Roman" w:cs="Arial"/>
          <w:u w:val="single"/>
          <w:lang w:val="it-IT" w:eastAsia="it-IT"/>
        </w:rPr>
        <w:t> </w:t>
      </w:r>
      <w:r w:rsidRPr="001872B3">
        <w:rPr>
          <w:rFonts w:eastAsia="Times New Roman" w:cs="Arial"/>
          <w:lang w:val="it-IT" w:eastAsia="it-IT"/>
        </w:rPr>
        <w:t>pre úrad verejného zdravotníctva, ktoré vyžaduje vyššie citované ustanovenie </w:t>
      </w:r>
      <w:r w:rsidRPr="001872B3">
        <w:rPr>
          <w:rFonts w:eastAsia="Times New Roman" w:cs="Arial"/>
          <w:b/>
          <w:bCs/>
          <w:u w:val="single"/>
          <w:lang w:val="it-IT" w:eastAsia="it-IT"/>
        </w:rPr>
        <w:t>§ 5 ods. 2 Zák. č. 400/2015 Z.z., v spojení s rozhodnutiami ústavného súdu SR</w:t>
      </w:r>
      <w:r w:rsidRPr="001872B3">
        <w:rPr>
          <w:rFonts w:eastAsia="Times New Roman" w:cs="Arial"/>
          <w:b/>
          <w:bCs/>
          <w:lang w:val="it-IT" w:eastAsia="it-IT"/>
        </w:rPr>
        <w:t>.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outlineLvl w:val="3"/>
        <w:rPr>
          <w:rFonts w:eastAsia="Times New Roman" w:cs="Times New Roman"/>
          <w:b/>
          <w:bCs/>
          <w:i/>
          <w:iCs/>
          <w:u w:val="single"/>
          <w:lang w:val="it-IT" w:eastAsia="it-IT"/>
        </w:rPr>
      </w:pPr>
      <w:r w:rsidRPr="001872B3">
        <w:rPr>
          <w:rFonts w:eastAsia="Times New Roman" w:cs="Times New Roman"/>
          <w:b/>
          <w:bCs/>
          <w:i/>
          <w:iCs/>
          <w:u w:val="single"/>
          <w:lang w:val="it-IT" w:eastAsia="it-IT"/>
        </w:rPr>
        <w:t>Rozpor „Mikasových“ vyhlášok tvorených podľa § 59b Zák. č. 355/2007 Z.z. </w:t>
      </w:r>
      <w:r w:rsidRPr="001872B3">
        <w:rPr>
          <w:rFonts w:eastAsia="Times New Roman" w:cs="Times New Roman"/>
          <w:b/>
          <w:bCs/>
          <w:u w:val="single"/>
          <w:lang w:val="it-IT" w:eastAsia="it-IT"/>
        </w:rPr>
        <w:t>so Zákonom č. 400/2015 Z.z. </w:t>
      </w:r>
      <w:r w:rsidRPr="001872B3">
        <w:rPr>
          <w:rFonts w:eastAsia="Times New Roman" w:cs="Times New Roman"/>
          <w:b/>
          <w:bCs/>
          <w:i/>
          <w:iCs/>
          <w:u w:val="single"/>
          <w:lang w:val="it-IT" w:eastAsia="it-IT"/>
        </w:rPr>
        <w:t>o tvorbe právnych predpisov:</w:t>
      </w:r>
    </w:p>
    <w:p w:rsidR="00EF4EFF" w:rsidRPr="001872B3" w:rsidRDefault="00EF4EFF" w:rsidP="001872B3">
      <w:pPr>
        <w:shd w:val="clear" w:color="auto" w:fill="FFFFFF"/>
        <w:spacing w:after="0"/>
        <w:contextualSpacing/>
        <w:jc w:val="center"/>
        <w:outlineLvl w:val="3"/>
        <w:rPr>
          <w:rFonts w:eastAsia="Times New Roman" w:cs="Times New Roman"/>
          <w:lang w:val="it-IT" w:eastAsia="it-IT"/>
        </w:rPr>
      </w:pPr>
    </w:p>
    <w:p w:rsidR="00EF4EFF" w:rsidRPr="001872B3" w:rsidRDefault="00EF4EFF" w:rsidP="001872B3">
      <w:pPr>
        <w:shd w:val="clear" w:color="auto" w:fill="FFFFFF"/>
        <w:spacing w:after="0"/>
        <w:contextualSpacing/>
        <w:jc w:val="both"/>
        <w:rPr>
          <w:rFonts w:eastAsia="Times New Roman" w:cs="Arial"/>
          <w:b/>
          <w:bCs/>
          <w:u w:val="single"/>
          <w:lang w:val="it-IT" w:eastAsia="it-IT"/>
        </w:rPr>
      </w:pPr>
      <w:r w:rsidRPr="001872B3">
        <w:rPr>
          <w:rFonts w:eastAsia="Times New Roman" w:cs="Arial"/>
          <w:b/>
          <w:bCs/>
          <w:u w:val="single"/>
          <w:lang w:val="it-IT" w:eastAsia="it-IT"/>
        </w:rPr>
        <w:t>Zák. č. 400/2015 Z.z. neumožňuje tvorbu vyhlášok podľa § 59b Zák. č. 355/2007 Z.z.</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bCs/>
          <w:lang w:val="it-IT" w:eastAsia="it-IT"/>
        </w:rPr>
        <w:t>Vyhlášky podľa § 59b Zák. č. 355/2007 Z.z.</w:t>
      </w:r>
      <w:r w:rsidRPr="001872B3">
        <w:rPr>
          <w:rFonts w:eastAsia="Times New Roman" w:cs="Arial"/>
          <w:lang w:val="it-IT" w:eastAsia="it-IT"/>
        </w:rPr>
        <w:t> sú v rozpore </w:t>
      </w:r>
      <w:r w:rsidRPr="001872B3">
        <w:rPr>
          <w:rFonts w:eastAsia="Times New Roman" w:cs="Arial"/>
          <w:b/>
          <w:bCs/>
          <w:lang w:val="it-IT" w:eastAsia="it-IT"/>
        </w:rPr>
        <w:t>s § 4 ods. 1, 2 Zák. č. 400/2015 Z.z.,</w:t>
      </w:r>
      <w:r w:rsidRPr="001872B3">
        <w:rPr>
          <w:rFonts w:eastAsia="Times New Roman" w:cs="Arial"/>
          <w:lang w:val="it-IT" w:eastAsia="it-IT"/>
        </w:rPr>
        <w:t> kde sa </w:t>
      </w:r>
      <w:r w:rsidRPr="001872B3">
        <w:rPr>
          <w:rFonts w:eastAsia="Times New Roman" w:cs="Arial"/>
          <w:i/>
          <w:iCs/>
          <w:lang w:val="it-IT" w:eastAsia="it-IT"/>
        </w:rPr>
        <w:t>expressis verbis</w:t>
      </w:r>
      <w:r w:rsidRPr="001872B3">
        <w:rPr>
          <w:rFonts w:eastAsia="Times New Roman" w:cs="Arial"/>
          <w:lang w:val="it-IT" w:eastAsia="it-IT"/>
        </w:rPr>
        <w:t> zakazuje, aby vykonávacie predpisy boli </w:t>
      </w:r>
      <w:r w:rsidRPr="001872B3">
        <w:rPr>
          <w:rFonts w:eastAsia="Times New Roman" w:cs="Arial"/>
          <w:i/>
          <w:iCs/>
          <w:lang w:val="it-IT" w:eastAsia="it-IT"/>
        </w:rPr>
        <w:t>vnútorne rozporné</w:t>
      </w:r>
      <w:r w:rsidRPr="001872B3">
        <w:rPr>
          <w:rFonts w:eastAsia="Times New Roman" w:cs="Arial"/>
          <w:lang w:val="it-IT" w:eastAsia="it-IT"/>
        </w:rPr>
        <w:t> a </w:t>
      </w:r>
      <w:r w:rsidRPr="001872B3">
        <w:rPr>
          <w:rFonts w:eastAsia="Times New Roman" w:cs="Arial"/>
          <w:i/>
          <w:iCs/>
          <w:lang w:val="it-IT" w:eastAsia="it-IT"/>
        </w:rPr>
        <w:t>vzájomne protirečivé</w:t>
      </w:r>
      <w:r w:rsidRPr="001872B3">
        <w:rPr>
          <w:rFonts w:eastAsia="Times New Roman" w:cs="Arial"/>
          <w:lang w:val="it-IT" w:eastAsia="it-IT"/>
        </w:rPr>
        <w:t> s inými predpismi v právnej štruktúre predpisov.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Zákon č. 355/2007 Z.z. rozlišuje </w:t>
      </w:r>
      <w:r w:rsidRPr="001872B3">
        <w:rPr>
          <w:rFonts w:eastAsia="Times New Roman" w:cs="Arial"/>
          <w:b/>
          <w:bCs/>
          <w:lang w:val="it-IT" w:eastAsia="it-IT"/>
        </w:rPr>
        <w:t>dva stupne ohrozenia verejného zdravia,</w:t>
      </w:r>
      <w:r w:rsidRPr="001872B3">
        <w:rPr>
          <w:rFonts w:eastAsia="Times New Roman" w:cs="Arial"/>
          <w:lang w:val="it-IT" w:eastAsia="it-IT"/>
        </w:rPr>
        <w:t> a to </w:t>
      </w:r>
      <w:r w:rsidRPr="001872B3">
        <w:rPr>
          <w:rFonts w:eastAsia="Times New Roman" w:cs="Arial"/>
          <w:b/>
          <w:bCs/>
          <w:i/>
          <w:iCs/>
          <w:lang w:val="it-IT" w:eastAsia="it-IT"/>
        </w:rPr>
        <w:t>ohrozenie verejného zdravia (I. stupňa)</w:t>
      </w:r>
      <w:r w:rsidRPr="001872B3">
        <w:rPr>
          <w:rFonts w:eastAsia="Times New Roman" w:cs="Arial"/>
          <w:i/>
          <w:iCs/>
          <w:lang w:val="it-IT" w:eastAsia="it-IT"/>
        </w:rPr>
        <w:t> § 48 ods. </w:t>
      </w:r>
      <w:r w:rsidRPr="001872B3">
        <w:rPr>
          <w:rFonts w:eastAsia="Times New Roman" w:cs="Arial"/>
          <w:b/>
          <w:bCs/>
          <w:i/>
          <w:iCs/>
          <w:lang w:val="it-IT" w:eastAsia="it-IT"/>
        </w:rPr>
        <w:t>1</w:t>
      </w:r>
      <w:r w:rsidRPr="001872B3">
        <w:rPr>
          <w:rFonts w:eastAsia="Times New Roman" w:cs="Arial"/>
          <w:lang w:val="it-IT" w:eastAsia="it-IT"/>
        </w:rPr>
        <w:t> cit. zákona, s opatreniami úradu verejného zdravotníctva a regionálnych úradov podľa § 48 ods. 4 cit. zákona, a </w:t>
      </w:r>
      <w:r w:rsidRPr="001872B3">
        <w:rPr>
          <w:rFonts w:eastAsia="Times New Roman" w:cs="Arial"/>
          <w:b/>
          <w:bCs/>
          <w:i/>
          <w:iCs/>
          <w:lang w:val="it-IT" w:eastAsia="it-IT"/>
        </w:rPr>
        <w:t>ohrozenie verejného zdravia II. stupňa</w:t>
      </w:r>
      <w:r w:rsidRPr="001872B3">
        <w:rPr>
          <w:rFonts w:eastAsia="Times New Roman" w:cs="Arial"/>
          <w:lang w:val="it-IT" w:eastAsia="it-IT"/>
        </w:rPr>
        <w:t> </w:t>
      </w:r>
      <w:r w:rsidRPr="001872B3">
        <w:rPr>
          <w:rFonts w:eastAsia="Times New Roman" w:cs="Arial"/>
          <w:i/>
          <w:iCs/>
          <w:u w:val="single"/>
          <w:lang w:val="it-IT" w:eastAsia="it-IT"/>
        </w:rPr>
        <w:t xml:space="preserve">§ 48 </w:t>
      </w:r>
      <w:r w:rsidRPr="001872B3">
        <w:rPr>
          <w:rFonts w:eastAsia="Times New Roman" w:cs="Arial"/>
          <w:i/>
          <w:iCs/>
          <w:u w:val="single"/>
          <w:lang w:val="it-IT" w:eastAsia="it-IT"/>
        </w:rPr>
        <w:lastRenderedPageBreak/>
        <w:t>ods. </w:t>
      </w:r>
      <w:r w:rsidRPr="001872B3">
        <w:rPr>
          <w:rFonts w:eastAsia="Times New Roman" w:cs="Arial"/>
          <w:b/>
          <w:bCs/>
          <w:i/>
          <w:iCs/>
          <w:u w:val="single"/>
          <w:lang w:val="it-IT" w:eastAsia="it-IT"/>
        </w:rPr>
        <w:t>2</w:t>
      </w:r>
      <w:r w:rsidRPr="001872B3">
        <w:rPr>
          <w:rFonts w:eastAsia="Times New Roman" w:cs="Arial"/>
          <w:b/>
          <w:bCs/>
          <w:u w:val="single"/>
          <w:lang w:val="it-IT" w:eastAsia="it-IT"/>
        </w:rPr>
        <w:t> </w:t>
      </w:r>
      <w:r w:rsidRPr="001872B3">
        <w:rPr>
          <w:rFonts w:eastAsia="Times New Roman" w:cs="Arial"/>
          <w:lang w:val="it-IT" w:eastAsia="it-IT"/>
        </w:rPr>
        <w:t>cit. zákona, kedy sa nevydávajú opatrenia § 48 ods. 4a kedy úrad verejného zdravotníctva a regionálne úrady verejného zdravotníctva nemajú vecnú pôsobnosť, t.j. právomoc a príslušnosť vydávať žiadne opatrenia (úrad verejného zdravotníctva podľa § 48 ods. 5 cit. zákona podá iba orgánom civilnej ochrany návrh na vyhlásenie mimoriadnej situácie, a tu jeho právomoc končí). Právna vec </w:t>
      </w:r>
      <w:r w:rsidRPr="001872B3">
        <w:rPr>
          <w:rFonts w:eastAsia="Times New Roman" w:cs="Arial"/>
          <w:i/>
          <w:iCs/>
          <w:lang w:val="it-IT" w:eastAsia="it-IT"/>
        </w:rPr>
        <w:t>ohrozenia verejného zdravia II. stupňa§ 48 ods. 2</w:t>
      </w:r>
      <w:r w:rsidRPr="001872B3">
        <w:rPr>
          <w:rFonts w:eastAsia="Times New Roman" w:cs="Arial"/>
          <w:lang w:val="it-IT" w:eastAsia="it-IT"/>
        </w:rPr>
        <w:t> cit. zákona sa potom z tohto ustanovenia presúva do Zákona č. 42/1994 Z.z., a po vyhlásení núdzového stavu sa podľa § 3b ods. 4, druhá veta cit. zákona presúva do Ústavného zákona č. 227/2002 Z.z. o bezpečnosti štátu v čase vojny, vojnového stavu, výnimočného stavu a núdzového stavu, podľa ktorých kódexov nemá úrad verejného zdravotníctva právomoc vydávať žiadne opatrenia. Právnemu stavu </w:t>
      </w:r>
      <w:r w:rsidRPr="001872B3">
        <w:rPr>
          <w:rFonts w:eastAsia="Times New Roman" w:cs="Arial"/>
          <w:i/>
          <w:iCs/>
          <w:lang w:val="it-IT" w:eastAsia="it-IT"/>
        </w:rPr>
        <w:t>ohrozenia verejného zdravia II. stupňa</w:t>
      </w:r>
      <w:r w:rsidRPr="001872B3">
        <w:rPr>
          <w:rFonts w:eastAsia="Times New Roman" w:cs="Arial"/>
          <w:lang w:val="it-IT" w:eastAsia="it-IT"/>
        </w:rPr>
        <w:t> </w:t>
      </w:r>
      <w:r w:rsidRPr="001872B3">
        <w:rPr>
          <w:rFonts w:eastAsia="Times New Roman" w:cs="Arial"/>
          <w:i/>
          <w:iCs/>
          <w:lang w:val="it-IT" w:eastAsia="it-IT"/>
        </w:rPr>
        <w:t>§ 48 ods. 2</w:t>
      </w:r>
      <w:r w:rsidRPr="001872B3">
        <w:rPr>
          <w:rFonts w:eastAsia="Times New Roman" w:cs="Arial"/>
          <w:lang w:val="it-IT" w:eastAsia="it-IT"/>
        </w:rPr>
        <w:t xml:space="preserve">  Zák. č. 355/2007 Z.z.   n e n á l e ž i a  opatrenia podľa § 48 ods. 4 cit. zákona, ktoré vydával </w:t>
      </w:r>
      <w:r w:rsidR="00AC33E7" w:rsidRPr="001872B3">
        <w:rPr>
          <w:rFonts w:eastAsia="Times New Roman" w:cs="Segoe UI"/>
          <w:lang w:val="it-IT" w:eastAsia="it-IT"/>
        </w:rPr>
        <w:t>PhDr. RNDr. MUDr. Ján Mikas, PhD., MPH</w:t>
      </w:r>
      <w:r w:rsidRPr="001872B3">
        <w:rPr>
          <w:rFonts w:eastAsia="Times New Roman" w:cs="Arial"/>
          <w:lang w:val="it-IT" w:eastAsia="it-IT"/>
        </w:rPr>
        <w:t xml:space="preserve"> a preto jeho konanie je tu prekročením jeho právomoci.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lang w:val="it-IT" w:eastAsia="it-IT"/>
        </w:rPr>
        <w:t xml:space="preserve">Z tejto základnej premisy (na ktorom základe zhliadla generálna prokuratúra nedostatok právomoci a príslušnosti </w:t>
      </w:r>
      <w:r w:rsidR="00AC33E7" w:rsidRPr="001872B3">
        <w:rPr>
          <w:rFonts w:eastAsia="Times New Roman" w:cs="Segoe UI"/>
          <w:lang w:val="it-IT" w:eastAsia="it-IT"/>
        </w:rPr>
        <w:t>PhDr. RNDr. MUDr. Jána Mikasa, PhD., MPH</w:t>
      </w:r>
      <w:r w:rsidRPr="001872B3">
        <w:rPr>
          <w:rFonts w:eastAsia="Times New Roman" w:cs="Arial"/>
          <w:lang w:val="it-IT" w:eastAsia="it-IT"/>
        </w:rPr>
        <w:t xml:space="preserve">vydávať predmetné opatrenia podľa § 48 ods. 4 Zák. č. 355/2007 Z.z. počas mimoriadnej situácie a núdzového stavu, v zmysle aj mnou predloženého podania, zo dňa 25.9.2020) treba vychádzať aj pri posudzovaní konania </w:t>
      </w:r>
      <w:r w:rsidR="00AC33E7" w:rsidRPr="001872B3">
        <w:rPr>
          <w:rFonts w:eastAsia="Times New Roman" w:cs="Segoe UI"/>
          <w:lang w:val="it-IT" w:eastAsia="it-IT"/>
        </w:rPr>
        <w:t>PhDr. RNDr. MUDr. Jána Mikasa, PhD., MPH</w:t>
      </w:r>
      <w:r w:rsidRPr="001872B3">
        <w:rPr>
          <w:rFonts w:eastAsia="Times New Roman" w:cs="Arial"/>
          <w:lang w:val="it-IT" w:eastAsia="it-IT"/>
        </w:rPr>
        <w:t>pri vydávaní vyhlášok za úrad verejného zdravotníctva pri ohrození verejného zdravia (I. stupňa), pretože na uvedenej právnej situácii stupňov ohrozenia verejného zdravia a ich zákonnej úprave sa nezmenilo nič. Keďže bola a naďalej trvá potreba (poukazujem na to z pohľadu potreby vlády) prijímať opatrenia </w:t>
      </w:r>
      <w:r w:rsidRPr="001872B3">
        <w:rPr>
          <w:rFonts w:eastAsia="Times New Roman" w:cs="Arial"/>
          <w:u w:val="single"/>
          <w:lang w:val="it-IT" w:eastAsia="it-IT"/>
        </w:rPr>
        <w:t>podľa osobitných predpisov</w:t>
      </w:r>
      <w:r w:rsidRPr="001872B3">
        <w:rPr>
          <w:rFonts w:eastAsia="Times New Roman" w:cs="Arial"/>
          <w:lang w:val="it-IT" w:eastAsia="it-IT"/>
        </w:rPr>
        <w:t> – znenie expressis verbis </w:t>
      </w:r>
      <w:r w:rsidRPr="001872B3">
        <w:rPr>
          <w:rFonts w:eastAsia="Times New Roman" w:cs="Arial"/>
          <w:b/>
          <w:bCs/>
          <w:lang w:val="it-IT" w:eastAsia="it-IT"/>
        </w:rPr>
        <w:t>§ 48 ods. 2, písm. a) Zák. č. 355/2007 Z.z.</w:t>
      </w:r>
      <w:r w:rsidRPr="001872B3">
        <w:rPr>
          <w:rFonts w:eastAsia="Times New Roman" w:cs="Arial"/>
          <w:lang w:val="it-IT" w:eastAsia="it-IT"/>
        </w:rPr>
        <w:t>, a </w:t>
      </w:r>
      <w:r w:rsidRPr="001872B3">
        <w:rPr>
          <w:rFonts w:eastAsia="Times New Roman" w:cs="Arial"/>
          <w:u w:val="single"/>
          <w:lang w:val="it-IT" w:eastAsia="it-IT"/>
        </w:rPr>
        <w:t>NIE podľa ustanovenia § 12 a § 48 ods. 4 Zák. č. 355/2007 Z.z</w:t>
      </w:r>
      <w:r w:rsidRPr="001872B3">
        <w:rPr>
          <w:rFonts w:eastAsia="Times New Roman" w:cs="Arial"/>
          <w:lang w:val="it-IT" w:eastAsia="it-IT"/>
        </w:rPr>
        <w:t>., práve preto vláda vyhlásila </w:t>
      </w:r>
      <w:r w:rsidRPr="001872B3">
        <w:rPr>
          <w:rFonts w:eastAsia="Times New Roman" w:cs="Arial"/>
          <w:b/>
          <w:bCs/>
          <w:lang w:val="it-IT" w:eastAsia="it-IT"/>
        </w:rPr>
        <w:t>ohrozenie verejného zdravia II. stupňa, ktoré trvá doposiaľ.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 xml:space="preserve">Pán </w:t>
      </w:r>
      <w:r w:rsidR="00AC33E7" w:rsidRPr="001872B3">
        <w:rPr>
          <w:rFonts w:eastAsia="Times New Roman" w:cs="Segoe UI"/>
          <w:lang w:val="it-IT" w:eastAsia="it-IT"/>
        </w:rPr>
        <w:t>PhDr. RNDr. MUDr. Ján Mikas, PhD., MPH</w:t>
      </w:r>
      <w:r w:rsidRPr="001872B3">
        <w:rPr>
          <w:rFonts w:eastAsia="Times New Roman" w:cs="Arial"/>
          <w:lang w:val="it-IT" w:eastAsia="it-IT"/>
        </w:rPr>
        <w:t xml:space="preserve"> tak od počiatku svojvoľne vydával predmetné opatrenia a v súčasnosti vyhlášky, to všetko v hrubom rozpore s Ústavou SR, Zákonom č. 400/2015 Z.z., Zákonom č. 355/2007 Z.z., Zákonom č. 42/1944 Z.z., Ústavným zákonom č. 227/2002 Z.z. a Uznesením vlády č. 111, zo dňa 11.3.2020 o vyhlásení mimoriadnej situácie.</w:t>
      </w: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i/>
          <w:u w:val="single"/>
          <w:lang w:val="it-IT" w:eastAsia="it-IT"/>
        </w:rPr>
      </w:pPr>
      <w:r w:rsidRPr="001872B3">
        <w:rPr>
          <w:rFonts w:eastAsia="Times New Roman" w:cs="Arial"/>
          <w:b/>
          <w:i/>
          <w:u w:val="single"/>
          <w:lang w:val="it-IT" w:eastAsia="it-IT"/>
        </w:rPr>
        <w:t>Teraz osobitne k vyhláškam podľa § 59b:</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bCs/>
          <w:lang w:val="it-IT" w:eastAsia="it-IT"/>
        </w:rPr>
        <w:t>Vyhlášky tvorené podľa § 59b Zák. č. 355/2007 Z.z.</w:t>
      </w:r>
      <w:r w:rsidRPr="001872B3">
        <w:rPr>
          <w:rFonts w:eastAsia="Times New Roman" w:cs="Arial"/>
          <w:lang w:val="it-IT" w:eastAsia="it-IT"/>
        </w:rPr>
        <w:t> sú teda v rozpore </w:t>
      </w:r>
      <w:r w:rsidRPr="001872B3">
        <w:rPr>
          <w:rFonts w:eastAsia="Times New Roman" w:cs="Arial"/>
          <w:b/>
          <w:bCs/>
          <w:lang w:val="it-IT" w:eastAsia="it-IT"/>
        </w:rPr>
        <w:t>s § 4 ods. 1 Zák. č. 400/2015 Z.z.,</w:t>
      </w:r>
      <w:r w:rsidRPr="001872B3">
        <w:rPr>
          <w:rFonts w:eastAsia="Times New Roman" w:cs="Arial"/>
          <w:lang w:val="it-IT" w:eastAsia="it-IT"/>
        </w:rPr>
        <w:t> kde ust. § 4 ods. 1 písm. g) za bodkočiarkou Zák. č. 355/2007 Z.z. o vydávaní opatrení úradom verejného zdravotníctva za krízovej situácie (čo je vyšší stupeň ako ohrozenie verejného zdravia II. stupňa), je v rozpore s (platným) ust. § 48 ods. 2 cit. zákona, podľa ktorého je vecná pôsobnosť v tejto veci presunutá do Zákona č. 42/1994 Z.z. o civilnej ochrane, kde v prípade vyhlásenia krízovej situácie je ďalej presunutá do Ústavného zákona č. 227/2002 Z.z., kde v ani jednom z uvedených kódexov nemá úrad verejného zdravotníctva ani regionálne úrady verejného zdravotníctva právomoc vydávať opatrenia, a preto túto právomoc mu nemohlo „delegovať“ ustanovenie § 4 ods. 1 písm. g) za bodkočiarkou, ktoré je tým v nutnom rozpore s ust. § 48 ods. 2 zákona, ktoré  celú právnu vec prenáša do iných kódexov.</w:t>
      </w: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b/>
          <w:bCs/>
          <w:lang w:val="it-IT" w:eastAsia="it-IT"/>
        </w:rPr>
        <w:t>Vyhlášky sú tak zároveň</w:t>
      </w:r>
      <w:r w:rsidRPr="001872B3">
        <w:rPr>
          <w:rFonts w:eastAsia="Times New Roman" w:cs="Arial"/>
          <w:lang w:val="it-IT" w:eastAsia="it-IT"/>
        </w:rPr>
        <w:t> v rozpore s </w:t>
      </w:r>
      <w:r w:rsidRPr="001872B3">
        <w:rPr>
          <w:rFonts w:eastAsia="Times New Roman" w:cs="Arial"/>
          <w:b/>
          <w:bCs/>
          <w:lang w:val="it-IT" w:eastAsia="it-IT"/>
        </w:rPr>
        <w:t>§ 4 ods. 2 Zák. č. 400/2015 Z.z.,</w:t>
      </w:r>
      <w:r w:rsidRPr="001872B3">
        <w:rPr>
          <w:rFonts w:eastAsia="Times New Roman" w:cs="Arial"/>
          <w:lang w:val="it-IT" w:eastAsia="it-IT"/>
        </w:rPr>
        <w:t xml:space="preserve"> keďže  ust. § 4 ods. 1 písm. g) za bodkočiarkou Zák. č. 355/2007 Z.z. je v rozpore s Ústavným zákonom č. 227/2002 Z.z., podľa ktorého úrad verejného zdravotníctva ani regionálne úrady nemajú právomoc v krízovej situácii vydávať </w:t>
      </w:r>
      <w:r w:rsidRPr="001872B3">
        <w:rPr>
          <w:rFonts w:eastAsia="Times New Roman" w:cs="Arial"/>
          <w:lang w:val="it-IT" w:eastAsia="it-IT"/>
        </w:rPr>
        <w:lastRenderedPageBreak/>
        <w:t>žiadne opatrenia (navyše zasahujúce do základných práv a slobôd). Iba dopĺňam, takúto právomoc nemá dokonca ani ministerstvo zdravotníctva, ktoré je ústredným orgánom štátnej správy, preto ho nemôže mať úrad verejného zdravotníctva ako rozpočtová organizácia napojená na toto ministerstvo. </w:t>
      </w:r>
      <w:r w:rsidRPr="001872B3">
        <w:rPr>
          <w:rFonts w:eastAsia="Times New Roman" w:cs="Arial"/>
          <w:b/>
          <w:bCs/>
          <w:lang w:val="it-IT" w:eastAsia="it-IT"/>
        </w:rPr>
        <w:t>Ľudské práva a základné slobody nemôže obmedzovať „úradník“, ktorý nemá delegované osobitné splnomocnenie na vydávanie vykonávacích právnych predpisov.</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bCs/>
          <w:lang w:val="it-IT" w:eastAsia="it-IT"/>
        </w:rPr>
        <w:t>Vyhlášky tvorené podľa § 59b Zák. č. 355/2007 Z.z.</w:t>
      </w:r>
      <w:r w:rsidRPr="001872B3">
        <w:rPr>
          <w:rFonts w:eastAsia="Times New Roman" w:cs="Arial"/>
          <w:lang w:val="it-IT" w:eastAsia="it-IT"/>
        </w:rPr>
        <w:t> sú v rozpore </w:t>
      </w:r>
      <w:r w:rsidRPr="001872B3">
        <w:rPr>
          <w:rFonts w:eastAsia="Times New Roman" w:cs="Arial"/>
          <w:b/>
          <w:bCs/>
          <w:lang w:val="it-IT" w:eastAsia="it-IT"/>
        </w:rPr>
        <w:t>s § 4 ods. 2 Zák. č. 400/2015 Z.z. </w:t>
      </w:r>
      <w:r w:rsidRPr="001872B3">
        <w:rPr>
          <w:rFonts w:eastAsia="Times New Roman" w:cs="Arial"/>
          <w:lang w:val="it-IT" w:eastAsia="it-IT"/>
        </w:rPr>
        <w:t>tiež preto, že citovaný zákon neumožňuje tvorbu vyhlášok podľa § 59b Zák. č. 355/2007 Z.z. a neumožňuje ju inak, než podľa Zák. č. 400/2015 Z.z.Postupom podľa § 59b ods. 2 Zák. č. 355/2007 Z.z. za bodkočiarkou sú dokonca vyhlášky vyňaté spod zákonnej kontroly (keďže nie sú tvorené ani podľa Zák. č. 400/2015 Z.z., ani podľa Zák. č. 355/2007 Z.z., ktorý neobsahuje legislatívne pravidlá tvorby vyhlášok), čím sú tieto vyhlášky tvorené podľa „ničoho“, nepreskúmateľné, čo je v hrubom rozpore so Zákonom č. 400/2015 Z.z., a s princípom právneho štátu.</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Výnimka z tvorby právnych predpisov v zmysle § 1 ods. 1 a nasl. cit. zákona je daná iba v § 27 ods. 1, 2 Zák. č. 400/2015 Z.z.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bCs/>
          <w:lang w:val="it-IT" w:eastAsia="it-IT"/>
        </w:rPr>
        <w:t>Vyhlášky podľa § 59b Zák. č. 355/2007 Z.z.,</w:t>
      </w:r>
      <w:r w:rsidRPr="001872B3">
        <w:rPr>
          <w:rFonts w:eastAsia="Times New Roman" w:cs="Arial"/>
          <w:lang w:val="it-IT" w:eastAsia="it-IT"/>
        </w:rPr>
        <w:t> sú v rozpore s </w:t>
      </w:r>
      <w:r w:rsidRPr="001872B3">
        <w:rPr>
          <w:rFonts w:eastAsia="Times New Roman" w:cs="Arial"/>
          <w:b/>
          <w:bCs/>
          <w:lang w:val="it-IT" w:eastAsia="it-IT"/>
        </w:rPr>
        <w:t>§ 4 ods. 3 Zák. č. 400/2015 Z.z</w:t>
      </w:r>
      <w:r w:rsidRPr="001872B3">
        <w:rPr>
          <w:rFonts w:eastAsia="Times New Roman" w:cs="Arial"/>
          <w:lang w:val="it-IT" w:eastAsia="it-IT"/>
        </w:rPr>
        <w:t>. podľa ktorého vykonávacím právnym predpisom nemožno ukladať povinnosti, meniť alebo dopĺňať právnu úpravu nad rámec zákona.</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b/>
          <w:bCs/>
          <w:lang w:val="it-IT" w:eastAsia="it-IT"/>
        </w:rPr>
        <w:t>Vyhlášky tvorené podľa § 59b Zákona č. 355/2007 Z.z. sú tvorené bez špeciálneho zákonného splnomocnenia vyžadovaného podľa čl. 2 ods. 2 Ústavy SR v spojení s § 5 ods. 2 Zákona č. 400/2015 Z.z. o tvorbe právnych predpisov.</w:t>
      </w:r>
      <w:r w:rsidRPr="001872B3">
        <w:rPr>
          <w:rFonts w:eastAsia="Times New Roman" w:cs="Arial"/>
          <w:lang w:val="it-IT" w:eastAsia="it-IT"/>
        </w:rPr>
        <w:t> Ustanovenie § 59b citovaného zákona týmto splnomocnením nie je.</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bCs/>
          <w:i/>
          <w:iCs/>
          <w:u w:val="single"/>
          <w:lang w:val="it-IT" w:eastAsia="it-IT"/>
        </w:rPr>
      </w:pPr>
      <w:r w:rsidRPr="001872B3">
        <w:rPr>
          <w:rFonts w:eastAsia="Times New Roman" w:cs="Arial"/>
          <w:b/>
          <w:bCs/>
          <w:i/>
          <w:iCs/>
          <w:u w:val="single"/>
          <w:lang w:val="it-IT" w:eastAsia="it-IT"/>
        </w:rPr>
        <w:t>Zhrnutie:</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 </w:t>
      </w:r>
      <w:r w:rsidRPr="001872B3">
        <w:rPr>
          <w:rFonts w:eastAsia="Times New Roman" w:cs="Arial"/>
          <w:b/>
          <w:bCs/>
          <w:lang w:val="it-IT" w:eastAsia="it-IT"/>
        </w:rPr>
        <w:t>5 ods. 2 Zák. č. 400/2015 Z.z:</w:t>
      </w:r>
      <w:r w:rsidRPr="001872B3">
        <w:rPr>
          <w:rFonts w:eastAsia="Times New Roman" w:cs="Arial"/>
          <w:lang w:val="it-IT" w:eastAsia="it-IT"/>
        </w:rPr>
        <w:t> Ak návrh zákona predpokladá vydanie vykonávacieho právneho predpisu, musí obsahovať splnomocnenie na jeho vydanie; to neplatí, ak vykonávacím právnym predpisom je nariadenie vlády.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Ak sa predpokladá vydať na vykonanie zákona nariadenie vlády, možno to v návrhu zákona výslovne uviesť.</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i/>
          <w:iCs/>
          <w:lang w:val="it-IT" w:eastAsia="it-IT"/>
        </w:rPr>
      </w:pPr>
      <w:r w:rsidRPr="001872B3">
        <w:rPr>
          <w:rFonts w:eastAsia="Times New Roman" w:cs="Arial"/>
          <w:b/>
          <w:bCs/>
          <w:lang w:val="it-IT" w:eastAsia="it-IT"/>
        </w:rPr>
        <w:t>Nález Ústavného súdu Slovenskej republiky sp. zn. PL. ÚS 10/2013 z 10.12.2014: </w:t>
      </w:r>
      <w:r w:rsidRPr="001872B3">
        <w:rPr>
          <w:rFonts w:eastAsia="Times New Roman" w:cs="Arial"/>
          <w:lang w:val="it-IT" w:eastAsia="it-IT"/>
        </w:rPr>
        <w:t>„… </w:t>
      </w:r>
      <w:r w:rsidRPr="001872B3">
        <w:rPr>
          <w:rFonts w:eastAsia="Times New Roman" w:cs="Arial"/>
          <w:i/>
          <w:iCs/>
          <w:lang w:val="it-IT" w:eastAsia="it-IT"/>
        </w:rPr>
        <w:t>samotnú povinnosť možno uložiť uznaným prameňom práva – jednak zákonom alebo tak môže urobiť na základe </w:t>
      </w:r>
      <w:r w:rsidRPr="001872B3">
        <w:rPr>
          <w:rFonts w:eastAsia="Times New Roman" w:cs="Arial"/>
          <w:i/>
          <w:iCs/>
          <w:u w:val="single"/>
          <w:lang w:val="it-IT" w:eastAsia="it-IT"/>
        </w:rPr>
        <w:t>výslovného zákonného </w:t>
      </w:r>
      <w:r w:rsidRPr="001872B3">
        <w:rPr>
          <w:rFonts w:eastAsia="Times New Roman" w:cs="Arial"/>
          <w:b/>
          <w:bCs/>
          <w:i/>
          <w:iCs/>
          <w:u w:val="single"/>
          <w:lang w:val="it-IT" w:eastAsia="it-IT"/>
        </w:rPr>
        <w:t>splnomocnenia</w:t>
      </w:r>
      <w:r w:rsidRPr="001872B3">
        <w:rPr>
          <w:rFonts w:eastAsia="Times New Roman" w:cs="Arial"/>
          <w:i/>
          <w:iCs/>
          <w:lang w:val="it-IT" w:eastAsia="it-IT"/>
        </w:rPr>
        <w:t> aj podzákonný právny predpis (vykonávací právny predpis), ktorý </w:t>
      </w:r>
      <w:r w:rsidRPr="001872B3">
        <w:rPr>
          <w:rFonts w:eastAsia="Times New Roman" w:cs="Arial"/>
          <w:i/>
          <w:iCs/>
          <w:u w:val="single"/>
          <w:lang w:val="it-IT" w:eastAsia="it-IT"/>
        </w:rPr>
        <w:t>sa bude pohybovať v medziach tohto </w:t>
      </w:r>
      <w:r w:rsidRPr="001872B3">
        <w:rPr>
          <w:rFonts w:eastAsia="Times New Roman" w:cs="Arial"/>
          <w:b/>
          <w:bCs/>
          <w:i/>
          <w:iCs/>
          <w:u w:val="single"/>
          <w:lang w:val="it-IT" w:eastAsia="it-IT"/>
        </w:rPr>
        <w:t>splnomocnenia</w:t>
      </w:r>
      <w:r w:rsidRPr="001872B3">
        <w:rPr>
          <w:rFonts w:eastAsia="Times New Roman" w:cs="Arial"/>
          <w:i/>
          <w:iCs/>
          <w:lang w:val="it-IT" w:eastAsia="it-IT"/>
        </w:rPr>
        <w:t>.“ (§ 62 Zák. č. 355/2007 Z.z.).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bCs/>
          <w:i/>
          <w:iCs/>
          <w:lang w:val="it-IT" w:eastAsia="it-IT"/>
        </w:rPr>
      </w:pPr>
      <w:r w:rsidRPr="001872B3">
        <w:rPr>
          <w:rFonts w:eastAsia="Times New Roman" w:cs="Arial"/>
          <w:b/>
          <w:bCs/>
          <w:lang w:val="it-IT" w:eastAsia="it-IT"/>
        </w:rPr>
        <w:t>Uznesenie Ústavného súdu SR, zo dňa 24.9.2020, sp. zn. II. ÚS 411/2020):</w:t>
      </w:r>
      <w:r w:rsidRPr="001872B3">
        <w:rPr>
          <w:rFonts w:eastAsia="Times New Roman" w:cs="Arial"/>
          <w:i/>
          <w:iCs/>
          <w:lang w:val="it-IT" w:eastAsia="it-IT"/>
        </w:rPr>
        <w:t> „Zákon preto </w:t>
      </w:r>
      <w:r w:rsidRPr="001872B3">
        <w:rPr>
          <w:rFonts w:eastAsia="Times New Roman" w:cs="Arial"/>
          <w:lang w:val="it-IT" w:eastAsia="it-IT"/>
        </w:rPr>
        <w:t>(pri hybridnom správnom akte) </w:t>
      </w:r>
      <w:r w:rsidRPr="001872B3">
        <w:rPr>
          <w:rFonts w:eastAsia="Times New Roman" w:cs="Arial"/>
          <w:i/>
          <w:iCs/>
          <w:lang w:val="it-IT" w:eastAsia="it-IT"/>
        </w:rPr>
        <w:t>neobsahuje vo svojom texte </w:t>
      </w:r>
      <w:r w:rsidRPr="001872B3">
        <w:rPr>
          <w:rFonts w:eastAsia="Times New Roman" w:cs="Arial"/>
          <w:b/>
          <w:bCs/>
          <w:i/>
          <w:iCs/>
          <w:u w:val="single"/>
          <w:lang w:val="it-IT" w:eastAsia="it-IT"/>
        </w:rPr>
        <w:t>osobitné splnomocňovacie (delegačné) ustanovenie</w:t>
      </w:r>
      <w:r w:rsidRPr="001872B3">
        <w:rPr>
          <w:rFonts w:eastAsia="Times New Roman" w:cs="Arial"/>
          <w:i/>
          <w:iCs/>
          <w:lang w:val="it-IT" w:eastAsia="it-IT"/>
        </w:rPr>
        <w:t> na jeho vydanie, ktoré je </w:t>
      </w:r>
      <w:r w:rsidRPr="001872B3">
        <w:rPr>
          <w:rFonts w:eastAsia="Times New Roman" w:cs="Arial"/>
          <w:b/>
          <w:bCs/>
          <w:i/>
          <w:iCs/>
          <w:u w:val="single"/>
          <w:lang w:val="it-IT" w:eastAsia="it-IT"/>
        </w:rPr>
        <w:t>nevyhnutné pri podzákonných všeobecne záväzných právnych predpisoch</w:t>
      </w:r>
      <w:r w:rsidRPr="001872B3">
        <w:rPr>
          <w:rFonts w:eastAsia="Times New Roman" w:cs="Arial"/>
          <w:b/>
          <w:bCs/>
          <w:i/>
          <w:iCs/>
          <w:lang w:val="it-IT" w:eastAsia="it-IT"/>
        </w:rPr>
        <w:t> </w:t>
      </w:r>
      <w:r w:rsidRPr="001872B3">
        <w:rPr>
          <w:rFonts w:eastAsia="Times New Roman" w:cs="Arial"/>
          <w:lang w:val="it-IT" w:eastAsia="it-IT"/>
        </w:rPr>
        <w:t>(vyhláškach)“.</w:t>
      </w:r>
      <w:r w:rsidRPr="001872B3">
        <w:rPr>
          <w:rFonts w:eastAsia="Times New Roman" w:cs="Arial"/>
          <w:b/>
          <w:bCs/>
          <w:i/>
          <w:iCs/>
          <w:lang w:val="it-IT" w:eastAsia="it-IT"/>
        </w:rPr>
        <w:t>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Takže osobitné zákonné splnomocnenie musí spĺňať to legislatívne pravidlo, že takéto plnomocnenie  musí byť vyjadrené </w:t>
      </w:r>
      <w:r w:rsidRPr="001872B3">
        <w:rPr>
          <w:rFonts w:eastAsia="Times New Roman" w:cs="Arial"/>
          <w:b/>
          <w:bCs/>
          <w:u w:val="single"/>
          <w:lang w:val="it-IT" w:eastAsia="it-IT"/>
        </w:rPr>
        <w:t>v splnomocňujúcom ustanovení</w:t>
      </w:r>
      <w:r w:rsidRPr="001872B3">
        <w:rPr>
          <w:rFonts w:eastAsia="Times New Roman" w:cs="Arial"/>
          <w:lang w:val="it-IT" w:eastAsia="it-IT"/>
        </w:rPr>
        <w:t>, ktoré je obsahom zákona. </w:t>
      </w:r>
      <w:r w:rsidRPr="001872B3">
        <w:rPr>
          <w:rFonts w:eastAsia="Times New Roman" w:cs="Arial"/>
          <w:b/>
          <w:bCs/>
          <w:lang w:val="it-IT" w:eastAsia="it-IT"/>
        </w:rPr>
        <w:t>Špeciálna delegácia</w:t>
      </w:r>
      <w:r w:rsidRPr="001872B3">
        <w:rPr>
          <w:rFonts w:eastAsia="Times New Roman" w:cs="Arial"/>
          <w:lang w:val="it-IT" w:eastAsia="it-IT"/>
        </w:rPr>
        <w:t> musí byť vždy  u r č i t á,  kde z jej znenia musí jasne vyplývať, </w:t>
      </w:r>
      <w:r w:rsidRPr="001872B3">
        <w:rPr>
          <w:rFonts w:eastAsia="Times New Roman" w:cs="Arial"/>
          <w:b/>
          <w:bCs/>
          <w:lang w:val="it-IT" w:eastAsia="it-IT"/>
        </w:rPr>
        <w:t>ktorý orgán</w:t>
      </w:r>
      <w:r w:rsidRPr="001872B3">
        <w:rPr>
          <w:rFonts w:eastAsia="Times New Roman" w:cs="Arial"/>
          <w:lang w:val="it-IT" w:eastAsia="it-IT"/>
        </w:rPr>
        <w:t> je splnomocnený na vydanie vykonávacieho právneho predpisu a ďalej </w:t>
      </w:r>
      <w:r w:rsidRPr="001872B3">
        <w:rPr>
          <w:rFonts w:eastAsia="Times New Roman" w:cs="Arial"/>
          <w:b/>
          <w:bCs/>
          <w:lang w:val="it-IT" w:eastAsia="it-IT"/>
        </w:rPr>
        <w:t>aké otázky a v akom rozsahu môže vo vykonávacom predpise tento splnomocnený orgán upraviť</w:t>
      </w:r>
      <w:r w:rsidRPr="001872B3">
        <w:rPr>
          <w:rFonts w:eastAsia="Times New Roman" w:cs="Arial"/>
          <w:lang w:val="it-IT" w:eastAsia="it-IT"/>
        </w:rPr>
        <w:t>. </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b/>
          <w:bCs/>
          <w:lang w:val="it-IT" w:eastAsia="it-IT"/>
        </w:rPr>
        <w:t>Nič z toho nespĺňa ust. § 59 ods. 1, 2 Zák. č. 355/2007 Z.z. v spojitosti s tým, že celé ustanovenie §59b je navyše nezákonné pre jeho „</w:t>
      </w:r>
      <w:r w:rsidRPr="001872B3">
        <w:rPr>
          <w:rFonts w:eastAsia="Times New Roman" w:cs="Arial"/>
          <w:b/>
          <w:bCs/>
          <w:i/>
          <w:lang w:val="it-IT" w:eastAsia="it-IT"/>
        </w:rPr>
        <w:t>vpravenie</w:t>
      </w:r>
      <w:r w:rsidRPr="001872B3">
        <w:rPr>
          <w:rFonts w:eastAsia="Times New Roman" w:cs="Arial"/>
          <w:b/>
          <w:bCs/>
          <w:lang w:val="it-IT" w:eastAsia="it-IT"/>
        </w:rPr>
        <w:t>“ do Zákona č. 335/2007 Z.z. bez toho, aby mu to dovolil Zákon č. 400/2015 Z.z. o tvorbe právnych predpisov.</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b/>
          <w:bCs/>
          <w:lang w:val="it-IT" w:eastAsia="it-IT"/>
        </w:rPr>
      </w:pPr>
      <w:r w:rsidRPr="001872B3">
        <w:rPr>
          <w:rFonts w:eastAsia="Times New Roman" w:cs="Arial"/>
          <w:lang w:val="it-IT" w:eastAsia="it-IT"/>
        </w:rPr>
        <w:t>Uádzam to, že </w:t>
      </w:r>
      <w:r w:rsidRPr="001872B3">
        <w:rPr>
          <w:rFonts w:eastAsia="Times New Roman" w:cs="Arial"/>
          <w:b/>
          <w:bCs/>
          <w:lang w:val="it-IT" w:eastAsia="it-IT"/>
        </w:rPr>
        <w:t>§ 59b ods. 1, 2 Zákona č. 355/2007 Z.z. nie je osobitným zákonným splnomocnením (delegovaním) v zmysle čl. 2 ods. 2 Ústavy v spojení s § 5 ods. 2 Zákona č. 400/2015 Z.z. </w:t>
      </w:r>
      <w:r w:rsidRPr="001872B3">
        <w:rPr>
          <w:rFonts w:eastAsia="Times New Roman" w:cs="Arial"/>
          <w:b/>
          <w:bCs/>
          <w:i/>
          <w:iCs/>
          <w:u w:val="single"/>
          <w:lang w:val="it-IT" w:eastAsia="it-IT"/>
        </w:rPr>
        <w:t>na vydávanie všeobecných právnych predpisov</w:t>
      </w:r>
      <w:r w:rsidRPr="001872B3">
        <w:rPr>
          <w:rFonts w:eastAsia="Times New Roman" w:cs="Arial"/>
          <w:b/>
          <w:bCs/>
          <w:lang w:val="it-IT" w:eastAsia="it-IT"/>
        </w:rPr>
        <w:t> pre ÚVZ.</w:t>
      </w:r>
    </w:p>
    <w:p w:rsidR="00EF4EFF" w:rsidRPr="001872B3" w:rsidRDefault="00EF4EFF" w:rsidP="001872B3">
      <w:pPr>
        <w:shd w:val="clear" w:color="auto" w:fill="FFFFFF"/>
        <w:spacing w:after="0"/>
        <w:contextualSpacing/>
        <w:jc w:val="both"/>
        <w:rPr>
          <w:rFonts w:eastAsia="Times New Roman" w:cs="Arial"/>
          <w:lang w:val="it-IT" w:eastAsia="it-IT"/>
        </w:rPr>
      </w:pPr>
    </w:p>
    <w:p w:rsidR="00EF4EFF" w:rsidRPr="001872B3" w:rsidRDefault="00EF4EFF" w:rsidP="001872B3">
      <w:pPr>
        <w:shd w:val="clear" w:color="auto" w:fill="FFFFFF"/>
        <w:spacing w:after="0"/>
        <w:contextualSpacing/>
        <w:jc w:val="both"/>
        <w:rPr>
          <w:rFonts w:eastAsia="Times New Roman" w:cs="Arial"/>
          <w:lang w:val="it-IT" w:eastAsia="it-IT"/>
        </w:rPr>
      </w:pPr>
      <w:r w:rsidRPr="001872B3">
        <w:rPr>
          <w:rFonts w:eastAsia="Times New Roman" w:cs="Arial"/>
          <w:lang w:val="it-IT" w:eastAsia="it-IT"/>
        </w:rPr>
        <w:t>Práve tento § 59b je vsunutý do zákona „</w:t>
      </w:r>
      <w:r w:rsidRPr="001872B3">
        <w:rPr>
          <w:rFonts w:eastAsia="Times New Roman" w:cs="Arial"/>
          <w:i/>
          <w:lang w:val="it-IT" w:eastAsia="it-IT"/>
        </w:rPr>
        <w:t>kontroverznou novelou</w:t>
      </w:r>
      <w:r w:rsidRPr="001872B3">
        <w:rPr>
          <w:rFonts w:eastAsia="Times New Roman" w:cs="Arial"/>
          <w:lang w:val="it-IT" w:eastAsia="it-IT"/>
        </w:rPr>
        <w:t>“, za účelom ako obísť ústavné princípy tvorby zákonov, kde pre účely vydávania vyhlášok ÚVZ (dokonca za núdzového stavu) by inak muselo byť zmenených viacero zákonov, počnúc zákonom upravujúcim štruktúru štátnych orgánov, cez zákon o tvorbe právnych predpisov až po ústavný zákon o núdzovom stave… a množstvo iných. </w:t>
      </w:r>
      <w:r w:rsidRPr="001872B3">
        <w:rPr>
          <w:rFonts w:eastAsia="Times New Roman" w:cs="Arial"/>
          <w:b/>
          <w:bCs/>
          <w:lang w:val="it-IT" w:eastAsia="it-IT"/>
        </w:rPr>
        <w:t>Vydávať všeobecne záväzné vykonávacie právne predpisy nejde „len tak“, a na to je treba zmenu v celej štruktúre legislatívy. </w:t>
      </w:r>
      <w:r w:rsidRPr="001872B3">
        <w:rPr>
          <w:rFonts w:eastAsia="Times New Roman" w:cs="Arial"/>
          <w:lang w:val="it-IT" w:eastAsia="it-IT"/>
        </w:rPr>
        <w:t>Nie iba „</w:t>
      </w:r>
      <w:r w:rsidRPr="001872B3">
        <w:rPr>
          <w:rFonts w:eastAsia="Times New Roman" w:cs="Arial"/>
          <w:i/>
          <w:lang w:val="it-IT" w:eastAsia="it-IT"/>
        </w:rPr>
        <w:t>vpraviť</w:t>
      </w:r>
      <w:r w:rsidRPr="001872B3">
        <w:rPr>
          <w:rFonts w:eastAsia="Times New Roman" w:cs="Arial"/>
          <w:lang w:val="it-IT" w:eastAsia="it-IT"/>
        </w:rPr>
        <w:t>“ „</w:t>
      </w:r>
      <w:r w:rsidRPr="001872B3">
        <w:rPr>
          <w:rFonts w:eastAsia="Times New Roman" w:cs="Arial"/>
          <w:i/>
          <w:lang w:val="it-IT" w:eastAsia="it-IT"/>
        </w:rPr>
        <w:t>jalový</w:t>
      </w:r>
      <w:r w:rsidRPr="001872B3">
        <w:rPr>
          <w:rFonts w:eastAsia="Times New Roman" w:cs="Arial"/>
          <w:lang w:val="it-IT" w:eastAsia="it-IT"/>
        </w:rPr>
        <w:t>“ § 59b do Zákona č. 355/2007 Z.z. (pretože on skutočne nemá žiadnu právnu „hodnotu)</w:t>
      </w:r>
      <w:r w:rsidRPr="001872B3">
        <w:rPr>
          <w:rStyle w:val="Znakapoznpodarou"/>
          <w:rFonts w:eastAsia="Times New Roman" w:cs="Arial"/>
          <w:lang w:val="it-IT" w:eastAsia="it-IT"/>
        </w:rPr>
        <w:footnoteReference w:id="2"/>
      </w:r>
      <w:r w:rsidRPr="001872B3">
        <w:rPr>
          <w:rFonts w:eastAsia="Times New Roman" w:cs="Arial"/>
          <w:lang w:val="it-IT" w:eastAsia="it-IT"/>
        </w:rPr>
        <w:t xml:space="preserve">. </w:t>
      </w:r>
    </w:p>
    <w:p w:rsidR="00EF4EFF" w:rsidRPr="001872B3" w:rsidRDefault="00EF4EFF" w:rsidP="001872B3">
      <w:pPr>
        <w:jc w:val="both"/>
        <w:rPr>
          <w:rStyle w:val="has-inline-color"/>
          <w:rFonts w:cs="Arial"/>
          <w:iCs/>
        </w:rPr>
      </w:pPr>
    </w:p>
    <w:p w:rsidR="00EF4EFF" w:rsidRPr="001872B3" w:rsidRDefault="00EF4EFF" w:rsidP="001872B3">
      <w:pPr>
        <w:jc w:val="both"/>
        <w:rPr>
          <w:b/>
          <w:color w:val="FF0000"/>
        </w:rPr>
      </w:pPr>
      <w:r w:rsidRPr="001872B3">
        <w:rPr>
          <w:rStyle w:val="has-inline-color"/>
          <w:rFonts w:cs="Arial"/>
          <w:b/>
          <w:iCs/>
          <w:color w:val="FF0000"/>
        </w:rPr>
        <w:t xml:space="preserve">Zmysle vyššie uvedeného je zrejmé, že Opatrenie Úradu verejného zdravotníctva sp. Zn.: OLP/8326/2020 zo dňa 14.10.2020 a rovnako aj </w:t>
      </w:r>
      <w:r w:rsidRPr="001872B3">
        <w:rPr>
          <w:b/>
          <w:color w:val="FF0000"/>
        </w:rPr>
        <w:t xml:space="preserve">Vyhláška Úradu verejného zdravotníctva Slovenskej republiky č. 11/2020 zo dňa 29.10.2020 nie sú všeobecne záväznými právnymi predpismi. </w:t>
      </w:r>
    </w:p>
    <w:p w:rsidR="001872B3" w:rsidRDefault="00EF4EFF" w:rsidP="001872B3">
      <w:pPr>
        <w:jc w:val="both"/>
        <w:rPr>
          <w:rFonts w:cs="Segoe UI"/>
          <w:b/>
          <w:bCs/>
          <w:color w:val="FF0000"/>
        </w:rPr>
      </w:pPr>
      <w:r w:rsidRPr="001872B3">
        <w:rPr>
          <w:b/>
          <w:color w:val="FF0000"/>
        </w:rPr>
        <w:t xml:space="preserve">Taktiež </w:t>
      </w:r>
      <w:r w:rsidRPr="001872B3">
        <w:rPr>
          <w:rFonts w:cs="Segoe UI"/>
          <w:b/>
          <w:bCs/>
          <w:color w:val="FF0000"/>
        </w:rPr>
        <w:t>Zákon č. 473/2005 Z.z. neobsahuje označenie „</w:t>
      </w:r>
      <w:r w:rsidRPr="001872B3">
        <w:rPr>
          <w:rFonts w:cs="Segoe UI"/>
          <w:b/>
          <w:bCs/>
          <w:i/>
          <w:color w:val="FF0000"/>
        </w:rPr>
        <w:t>prekrytie horných dýchacích ciest</w:t>
      </w:r>
      <w:r w:rsidRPr="001872B3">
        <w:rPr>
          <w:rFonts w:cs="Segoe UI"/>
          <w:b/>
          <w:bCs/>
          <w:color w:val="FF0000"/>
        </w:rPr>
        <w:t>“ alebo „</w:t>
      </w:r>
      <w:r w:rsidRPr="001872B3">
        <w:rPr>
          <w:rFonts w:cs="Segoe UI"/>
          <w:b/>
          <w:bCs/>
          <w:i/>
          <w:color w:val="FF0000"/>
        </w:rPr>
        <w:t>obmedzenie dýchania prostredníctvom prekrytia horných dýchacích ciest prekážkou v dýchaní</w:t>
      </w:r>
      <w:r w:rsidRPr="001872B3">
        <w:rPr>
          <w:rFonts w:cs="Segoe UI"/>
          <w:b/>
          <w:bCs/>
          <w:color w:val="FF0000"/>
        </w:rPr>
        <w:t>“.</w:t>
      </w:r>
    </w:p>
    <w:p w:rsidR="001872B3" w:rsidRDefault="001872B3" w:rsidP="001872B3">
      <w:pPr>
        <w:jc w:val="both"/>
        <w:rPr>
          <w:b/>
        </w:rPr>
      </w:pPr>
    </w:p>
    <w:p w:rsidR="00EF4EFF" w:rsidRPr="001872B3" w:rsidRDefault="00EF4EFF" w:rsidP="001872B3">
      <w:pPr>
        <w:jc w:val="both"/>
        <w:rPr>
          <w:b/>
        </w:rPr>
      </w:pPr>
      <w:r w:rsidRPr="001872B3">
        <w:rPr>
          <w:b/>
        </w:rPr>
        <w:t xml:space="preserve">§ 50 ods. 2 Zákona 473/2005 Z.z. </w:t>
      </w:r>
      <w:r w:rsidRPr="001872B3">
        <w:rPr>
          <w:rFonts w:cs="Segoe UI"/>
          <w:bCs/>
          <w:shd w:val="clear" w:color="auto" w:fill="FFFFFF"/>
        </w:rPr>
        <w:t>o poskytovaní služieb v oblasti súkromnej bezpečnosti a o zmene a doplnení niektorých zákonov (zákon o súkromnej bezpečnosti): „</w:t>
      </w:r>
      <w:r w:rsidRPr="001872B3">
        <w:rPr>
          <w:rFonts w:cs="Segoe UI"/>
          <w:i/>
          <w:shd w:val="clear" w:color="auto" w:fill="FFFFFF"/>
        </w:rPr>
        <w:t>Osoba poverená výkonom fyzickej ochrany alebo pátrania môže vykonať zásah, len ak je porušovaný alebo ohrozovaný záujem chránený bezpečnostnou službou a len v súlade so zákonom a inými všeobecne záväznými právnymi predpismi;</w:t>
      </w:r>
      <w:hyperlink r:id="rId17" w:anchor="poznamky.poznamka-28" w:tooltip="Odkaz na predpis alebo ustanovenie" w:history="1">
        <w:r w:rsidRPr="001872B3">
          <w:rPr>
            <w:rStyle w:val="Hypertextovodkaz"/>
            <w:rFonts w:cs="Segoe UI"/>
            <w:i/>
            <w:iCs/>
            <w:color w:val="auto"/>
            <w:shd w:val="clear" w:color="auto" w:fill="FFFFFF"/>
            <w:vertAlign w:val="superscript"/>
          </w:rPr>
          <w:t>28</w:t>
        </w:r>
        <w:r w:rsidRPr="001872B3">
          <w:rPr>
            <w:rStyle w:val="Hypertextovodkaz"/>
            <w:rFonts w:cs="Segoe UI"/>
            <w:i/>
            <w:iCs/>
            <w:color w:val="auto"/>
            <w:shd w:val="clear" w:color="auto" w:fill="FFFFFF"/>
          </w:rPr>
          <w:t>)</w:t>
        </w:r>
      </w:hyperlink>
      <w:r w:rsidRPr="001872B3">
        <w:rPr>
          <w:rFonts w:cs="Segoe UI"/>
          <w:i/>
          <w:shd w:val="clear" w:color="auto" w:fill="FFFFFF"/>
        </w:rPr>
        <w:t> iné úkony vyžadujúce súčinnosť tretích osôb môže vykonávať len s ich súhlasom</w:t>
      </w:r>
      <w:r w:rsidRPr="001872B3">
        <w:rPr>
          <w:rFonts w:cs="Segoe UI"/>
          <w:shd w:val="clear" w:color="auto" w:fill="FFFFFF"/>
        </w:rPr>
        <w:t>.“.</w:t>
      </w:r>
    </w:p>
    <w:p w:rsidR="00EF4EFF" w:rsidRPr="001872B3" w:rsidRDefault="00EF4EFF" w:rsidP="001872B3">
      <w:pPr>
        <w:jc w:val="both"/>
        <w:rPr>
          <w:rFonts w:cs="Segoe UI"/>
          <w:b/>
          <w:bCs/>
          <w:color w:val="FF0000"/>
          <w:u w:val="single"/>
        </w:rPr>
      </w:pPr>
      <w:r w:rsidRPr="001872B3">
        <w:rPr>
          <w:b/>
          <w:color w:val="FF0000"/>
          <w:u w:val="single"/>
        </w:rPr>
        <w:t xml:space="preserve">Z uvedeného je zrejmé, že v zmysle § 50 ods. 1, 2 Zákona 473/2005 Z.z. prevádzkovateľ  </w:t>
      </w:r>
      <w:r w:rsidRPr="001872B3">
        <w:rPr>
          <w:rFonts w:cs="Segoe UI"/>
          <w:b/>
          <w:i/>
          <w:color w:val="FF0000"/>
          <w:u w:val="single"/>
          <w:shd w:val="clear" w:color="auto" w:fill="FFFFFF"/>
        </w:rPr>
        <w:t xml:space="preserve">nesmie osobe poverenej výkonom fyzickej ochrany ukladať plnenie úloh, ktoré nie sú v súlade s týmto zákonom alebo inými všeobecne záväznými právnymi predpismi a osoba poverená výkonom </w:t>
      </w:r>
      <w:r w:rsidRPr="001872B3">
        <w:rPr>
          <w:rFonts w:cs="Segoe UI"/>
          <w:b/>
          <w:i/>
          <w:color w:val="FF0000"/>
          <w:u w:val="single"/>
          <w:shd w:val="clear" w:color="auto" w:fill="FFFFFF"/>
        </w:rPr>
        <w:lastRenderedPageBreak/>
        <w:t>fyzickej ochrany môže vykonať zásah, len ak je porušovaný alebo ohrozovaný záujem chránený bezpečnostnou službou a len v súlade so zákonom a inými všeobecne záväznými právnymi predpismi</w:t>
      </w:r>
      <w:r w:rsidRPr="001872B3">
        <w:rPr>
          <w:rFonts w:cs="Segoe UI"/>
          <w:b/>
          <w:color w:val="FF0000"/>
          <w:u w:val="single"/>
          <w:shd w:val="clear" w:color="auto" w:fill="FFFFFF"/>
        </w:rPr>
        <w:t xml:space="preserve">. Z uvedeného je zrejmé, </w:t>
      </w:r>
      <w:r w:rsidRPr="001872B3">
        <w:rPr>
          <w:rFonts w:cs="Segoe UI"/>
          <w:b/>
          <w:i/>
          <w:color w:val="FF0000"/>
          <w:u w:val="single"/>
          <w:shd w:val="clear" w:color="auto" w:fill="FFFFFF"/>
        </w:rPr>
        <w:t xml:space="preserve">osoba poverená výkonom fyzickej ochrany v zmysle </w:t>
      </w:r>
      <w:r w:rsidRPr="001872B3">
        <w:rPr>
          <w:b/>
          <w:color w:val="FF0000"/>
          <w:u w:val="single"/>
        </w:rPr>
        <w:t>2 Zákona 473/2005 Z.z. ne</w:t>
      </w:r>
      <w:r w:rsidRPr="001872B3">
        <w:rPr>
          <w:rFonts w:cs="Segoe UI"/>
          <w:b/>
          <w:i/>
          <w:color w:val="FF0000"/>
          <w:u w:val="single"/>
          <w:shd w:val="clear" w:color="auto" w:fill="FFFFFF"/>
        </w:rPr>
        <w:t xml:space="preserve">môže vykonať zásah vo veci </w:t>
      </w:r>
      <w:r w:rsidRPr="001872B3">
        <w:rPr>
          <w:rFonts w:cs="Segoe UI"/>
          <w:b/>
          <w:bCs/>
          <w:color w:val="FF0000"/>
          <w:u w:val="single"/>
        </w:rPr>
        <w:t>ne</w:t>
      </w:r>
      <w:r w:rsidRPr="001872B3">
        <w:rPr>
          <w:rFonts w:cs="Segoe UI"/>
          <w:b/>
          <w:bCs/>
          <w:i/>
          <w:color w:val="FF0000"/>
          <w:u w:val="single"/>
        </w:rPr>
        <w:t>prekrytia horných dýchacích ciest</w:t>
      </w:r>
      <w:r w:rsidRPr="001872B3">
        <w:rPr>
          <w:rFonts w:cs="Segoe UI"/>
          <w:b/>
          <w:bCs/>
          <w:color w:val="FF0000"/>
          <w:u w:val="single"/>
        </w:rPr>
        <w:t xml:space="preserve">“ alebo  vo veci odmietnutia </w:t>
      </w:r>
      <w:r w:rsidRPr="001872B3">
        <w:rPr>
          <w:rFonts w:cs="Segoe UI"/>
          <w:b/>
          <w:bCs/>
          <w:i/>
          <w:color w:val="FF0000"/>
          <w:u w:val="single"/>
        </w:rPr>
        <w:t>obmedzenia dýchania prostredníctvom prekrytia horných dýchacích ciest prekážkou v dýchaní</w:t>
      </w:r>
      <w:r w:rsidRPr="001872B3">
        <w:rPr>
          <w:rFonts w:cs="Segoe UI"/>
          <w:b/>
          <w:bCs/>
          <w:color w:val="FF0000"/>
          <w:u w:val="single"/>
        </w:rPr>
        <w:t>.</w:t>
      </w:r>
    </w:p>
    <w:p w:rsidR="00EF4EFF" w:rsidRPr="001872B3" w:rsidRDefault="00EF4EFF" w:rsidP="001872B3">
      <w:pPr>
        <w:jc w:val="both"/>
        <w:rPr>
          <w:b/>
        </w:rPr>
      </w:pPr>
    </w:p>
    <w:p w:rsidR="00EF4EFF" w:rsidRPr="001872B3" w:rsidRDefault="00EF4EFF" w:rsidP="001872B3">
      <w:pPr>
        <w:jc w:val="both"/>
        <w:rPr>
          <w:rFonts w:cs="Segoe UI"/>
          <w:shd w:val="clear" w:color="auto" w:fill="FFFFFF"/>
        </w:rPr>
      </w:pPr>
      <w:r w:rsidRPr="001872B3">
        <w:rPr>
          <w:b/>
        </w:rPr>
        <w:t xml:space="preserve">§14 ods. 1 písm. f) Zákona 473/2005 Z.z. </w:t>
      </w:r>
      <w:r w:rsidRPr="001872B3">
        <w:rPr>
          <w:rFonts w:cs="Segoe UI"/>
          <w:bCs/>
          <w:shd w:val="clear" w:color="auto" w:fill="FFFFFF"/>
        </w:rPr>
        <w:t>o poskytovaní služieb v oblasti súkromnej bezpečnosti a o zmene a doplnení niektorých zákonov (zákon o súkromnej bezpečnosti): „</w:t>
      </w:r>
      <w:r w:rsidRPr="001872B3">
        <w:rPr>
          <w:rFonts w:cs="Segoe UI"/>
          <w:i/>
          <w:shd w:val="clear" w:color="auto" w:fill="FFFFFF"/>
        </w:rPr>
        <w:t>Za spoľahlivú osobu sa na účely tohto zákona nepovažuje ten, kto podľa zistení ministerstva alebo krajského riaditeľstva neposkytuje záruku, že bude pri vykonávaní činnosti podľa tohto zákona dodržiavať všeobecne záväzné právne predpisy, povinnosti vyplývajúce z rozhodnutí a iných opatrení vydaných podľa tohto zákona a že bude činnosť podľa tohto zákona vykonávať poctivo.</w:t>
      </w:r>
      <w:r w:rsidRPr="001872B3">
        <w:rPr>
          <w:rFonts w:cs="Segoe UI"/>
          <w:shd w:val="clear" w:color="auto" w:fill="FFFFFF"/>
        </w:rPr>
        <w:t>“.</w:t>
      </w:r>
    </w:p>
    <w:p w:rsidR="00EF4EFF" w:rsidRPr="001872B3" w:rsidRDefault="00EF4EFF" w:rsidP="001872B3">
      <w:pPr>
        <w:jc w:val="both"/>
        <w:rPr>
          <w:rFonts w:cs="Segoe UI"/>
          <w:shd w:val="clear" w:color="auto" w:fill="FFFFFF"/>
        </w:rPr>
      </w:pPr>
      <w:r w:rsidRPr="001872B3">
        <w:rPr>
          <w:b/>
        </w:rPr>
        <w:t xml:space="preserve">§90 ods. 1 Zákona 473/2005 Z.z. </w:t>
      </w:r>
      <w:r w:rsidRPr="001872B3">
        <w:rPr>
          <w:rFonts w:cs="Segoe UI"/>
          <w:bCs/>
          <w:shd w:val="clear" w:color="auto" w:fill="FFFFFF"/>
        </w:rPr>
        <w:t>o poskytovaní služieb v oblasti súkromnej bezpečnosti a o zmene a doplnení niektorých zákonov (zákon o súkromnej bezpečnosti): „</w:t>
      </w:r>
      <w:r w:rsidRPr="001872B3">
        <w:rPr>
          <w:rFonts w:cs="Segoe UI"/>
          <w:i/>
          <w:shd w:val="clear" w:color="auto" w:fill="FFFFFF"/>
        </w:rPr>
        <w:t>Orgán dozoru a orgán kontroly sú oprávnené rozhodnúť o odňatí preukazu osobe, ktorá nie je bezúhonná podľa </w:t>
      </w:r>
      <w:hyperlink r:id="rId18" w:anchor="paragraf-13" w:tooltip="Odkaz na predpis alebo ustanovenie" w:history="1">
        <w:r w:rsidRPr="001872B3">
          <w:rPr>
            <w:rStyle w:val="Hypertextovodkaz"/>
            <w:rFonts w:cs="Segoe UI"/>
            <w:i/>
            <w:iCs/>
            <w:color w:val="auto"/>
            <w:shd w:val="clear" w:color="auto" w:fill="FFFFFF"/>
          </w:rPr>
          <w:t>§ 13</w:t>
        </w:r>
      </w:hyperlink>
      <w:r w:rsidRPr="001872B3">
        <w:rPr>
          <w:rFonts w:cs="Segoe UI"/>
          <w:i/>
          <w:shd w:val="clear" w:color="auto" w:fill="FFFFFF"/>
        </w:rPr>
        <w:t> alebo ktorá nie je spoľahlivá podľa </w:t>
      </w:r>
      <w:hyperlink r:id="rId19" w:anchor="paragraf-14.odsek-1.pismeno-a" w:tooltip="Odkaz na predpis alebo ustanovenie" w:history="1">
        <w:r w:rsidRPr="001872B3">
          <w:rPr>
            <w:rStyle w:val="Hypertextovodkaz"/>
            <w:rFonts w:cs="Segoe UI"/>
            <w:i/>
            <w:iCs/>
            <w:color w:val="auto"/>
            <w:shd w:val="clear" w:color="auto" w:fill="FFFFFF"/>
          </w:rPr>
          <w:t>§ 14 ods. 1 písm. a) až c)</w:t>
        </w:r>
      </w:hyperlink>
      <w:r w:rsidRPr="001872B3">
        <w:rPr>
          <w:rFonts w:cs="Segoe UI"/>
          <w:i/>
          <w:shd w:val="clear" w:color="auto" w:fill="FFFFFF"/>
        </w:rPr>
        <w:t>, e) a f), alebo ktorá nie je spoľahlivá podľa </w:t>
      </w:r>
      <w:hyperlink r:id="rId20" w:anchor="paragraf-14.odsek-1.pismeno-d" w:tooltip="Odkaz na predpis alebo ustanovenie" w:history="1">
        <w:r w:rsidRPr="001872B3">
          <w:rPr>
            <w:rStyle w:val="Hypertextovodkaz"/>
            <w:rFonts w:cs="Segoe UI"/>
            <w:i/>
            <w:iCs/>
            <w:color w:val="auto"/>
            <w:shd w:val="clear" w:color="auto" w:fill="FFFFFF"/>
          </w:rPr>
          <w:t>§ 14 ods. 1 písm. d)</w:t>
        </w:r>
      </w:hyperlink>
      <w:r w:rsidRPr="001872B3">
        <w:rPr>
          <w:rFonts w:cs="Segoe UI"/>
          <w:i/>
          <w:shd w:val="clear" w:color="auto" w:fill="FFFFFF"/>
        </w:rPr>
        <w:t> a bolo vo veci právoplatne rozhodnuté v jej neprospech, alebo u ktorej sú dôvodné pochybnosti o úrovni jej výkonu fyzickej ochrany, pátrania, odbornej prípravy a poradenstva a bolo vo veci právoplatne rozhodnuté v jej neprospech, alebo ktorá sa podrobila preskúšaniu odbornej spôsobilosti podľa </w:t>
      </w:r>
      <w:hyperlink r:id="rId21" w:anchor="paragraf-89.odsek-1.pismeno-d" w:tooltip="Odkaz na predpis alebo ustanovenie" w:history="1">
        <w:r w:rsidRPr="001872B3">
          <w:rPr>
            <w:rStyle w:val="Hypertextovodkaz"/>
            <w:rFonts w:cs="Segoe UI"/>
            <w:i/>
            <w:iCs/>
            <w:color w:val="auto"/>
            <w:shd w:val="clear" w:color="auto" w:fill="FFFFFF"/>
          </w:rPr>
          <w:t>§ 89 ods. 1 písm. d)</w:t>
        </w:r>
      </w:hyperlink>
      <w:r w:rsidRPr="001872B3">
        <w:rPr>
          <w:rFonts w:cs="Segoe UI"/>
          <w:i/>
          <w:shd w:val="clear" w:color="auto" w:fill="FFFFFF"/>
        </w:rPr>
        <w:t> a skúšku nevykonala úspešne</w:t>
      </w:r>
      <w:r w:rsidRPr="001872B3">
        <w:rPr>
          <w:rFonts w:cs="Segoe UI"/>
          <w:shd w:val="clear" w:color="auto" w:fill="FFFFFF"/>
        </w:rPr>
        <w:t>.“.</w:t>
      </w:r>
    </w:p>
    <w:p w:rsidR="00EF4EFF" w:rsidRPr="001872B3" w:rsidRDefault="00EF4EFF" w:rsidP="001872B3">
      <w:pPr>
        <w:jc w:val="both"/>
        <w:rPr>
          <w:rFonts w:cs="Segoe UI"/>
          <w:b/>
          <w:color w:val="FF0000"/>
          <w:u w:val="single"/>
          <w:shd w:val="clear" w:color="auto" w:fill="FFFFFF"/>
        </w:rPr>
      </w:pPr>
      <w:r w:rsidRPr="001872B3">
        <w:rPr>
          <w:rFonts w:cs="Segoe UI"/>
          <w:b/>
          <w:color w:val="FF0000"/>
          <w:u w:val="single"/>
          <w:shd w:val="clear" w:color="auto" w:fill="FFFFFF"/>
        </w:rPr>
        <w:t xml:space="preserve">V zmysle vyššie uvedeného je zrejmé, že osoba poverení výkonom fyzickej ochrany, ktorá vykonala akýkoľvek zákrok  voči iným osobám z dôvodu </w:t>
      </w:r>
      <w:r w:rsidRPr="001872B3">
        <w:rPr>
          <w:rFonts w:cs="Segoe UI"/>
          <w:b/>
          <w:bCs/>
          <w:color w:val="FF0000"/>
          <w:u w:val="single"/>
        </w:rPr>
        <w:t xml:space="preserve">neprekrytia si horných dýchacích ciest alebo  z dôvodu odmietnutia obmedziť si  dýchanie prostredníctvom prekrytia horných dýchacích ciest prekážkou v dýchaní, nie je podľa </w:t>
      </w:r>
      <w:r w:rsidRPr="001872B3">
        <w:rPr>
          <w:b/>
          <w:color w:val="FF0000"/>
          <w:u w:val="single"/>
        </w:rPr>
        <w:t xml:space="preserve">§14 ods. 1 písm. f) Zákona 473/2005 Z.z. považovaná za spoľahlivú osobu. V zmysle §90 ods. 1 Zákona 473/2005 Z.z. </w:t>
      </w:r>
      <w:r w:rsidRPr="001872B3">
        <w:rPr>
          <w:rFonts w:cs="Segoe UI"/>
          <w:b/>
          <w:color w:val="FF0000"/>
          <w:u w:val="single"/>
          <w:shd w:val="clear" w:color="auto" w:fill="FFFFFF"/>
        </w:rPr>
        <w:t>Orgán dozoru a orgán kontroly sú oprávnené rozhodnúť o odňatí preukazu osobe, ktorá nie je spoľahlivá.</w:t>
      </w:r>
    </w:p>
    <w:p w:rsidR="00EF4EFF" w:rsidRPr="001872B3" w:rsidRDefault="00EF4EFF" w:rsidP="001872B3">
      <w:pPr>
        <w:shd w:val="clear" w:color="auto" w:fill="FFFFFF"/>
        <w:jc w:val="both"/>
        <w:rPr>
          <w:rFonts w:cs="Segoe UI"/>
          <w:b/>
          <w:color w:val="FF0000"/>
          <w:u w:val="single"/>
        </w:rPr>
      </w:pPr>
      <w:r w:rsidRPr="001872B3">
        <w:rPr>
          <w:rFonts w:cs="Segoe UI"/>
          <w:b/>
          <w:color w:val="FF0000"/>
          <w:u w:val="single"/>
        </w:rPr>
        <w:t xml:space="preserve">Z uvedeného taktiež vyplýva, že ak osoby poverené výkonom fyzickej ochrany vykonali zákroky </w:t>
      </w:r>
      <w:r w:rsidRPr="001872B3">
        <w:rPr>
          <w:rFonts w:cs="Segoe UI"/>
          <w:b/>
          <w:color w:val="FF0000"/>
          <w:u w:val="single"/>
          <w:shd w:val="clear" w:color="auto" w:fill="FFFFFF"/>
        </w:rPr>
        <w:t xml:space="preserve">voči iným osobám z dôvodu </w:t>
      </w:r>
      <w:r w:rsidRPr="001872B3">
        <w:rPr>
          <w:rFonts w:cs="Segoe UI"/>
          <w:b/>
          <w:bCs/>
          <w:color w:val="FF0000"/>
          <w:u w:val="single"/>
        </w:rPr>
        <w:t>neprekrytia si horných dýchacích ciest alebo  z dôvodu odmietnutia obmedziť si  dýchanie prostredníctvom prekrytia horných dýchacích ciest prekážkou v dýchaní</w:t>
      </w:r>
      <w:r w:rsidRPr="001872B3">
        <w:rPr>
          <w:rFonts w:cs="Segoe UI"/>
          <w:b/>
          <w:color w:val="FF0000"/>
          <w:u w:val="single"/>
        </w:rPr>
        <w:t xml:space="preserve">, tak prevádzkovateľ bezpečnostnej služby nevykonáva prevádzkovanie bezpečnostnej služby v súlade so Zákonom </w:t>
      </w:r>
      <w:r w:rsidRPr="001872B3">
        <w:rPr>
          <w:rFonts w:cs="Segoe UI"/>
          <w:b/>
          <w:bCs/>
          <w:color w:val="FF0000"/>
          <w:u w:val="single"/>
        </w:rPr>
        <w:t>č. 473/2005 Z.z.</w:t>
      </w:r>
    </w:p>
    <w:p w:rsidR="00EF4EFF" w:rsidRDefault="00EF4EFF" w:rsidP="00EF4EFF">
      <w:pPr>
        <w:shd w:val="clear" w:color="auto" w:fill="FFFFFF"/>
        <w:jc w:val="both"/>
        <w:rPr>
          <w:rFonts w:cs="Segoe UI"/>
          <w:b/>
          <w:bCs/>
          <w:color w:val="000000"/>
        </w:rPr>
      </w:pPr>
    </w:p>
    <w:p w:rsidR="00EF4EFF" w:rsidRDefault="00EF4EFF" w:rsidP="00EF4EFF">
      <w:pPr>
        <w:shd w:val="clear" w:color="auto" w:fill="FFFFFF"/>
        <w:jc w:val="both"/>
        <w:rPr>
          <w:rFonts w:cs="Segoe UI"/>
          <w:i/>
        </w:rPr>
      </w:pPr>
      <w:r w:rsidRPr="007B1620">
        <w:rPr>
          <w:rFonts w:cs="Segoe UI"/>
          <w:b/>
          <w:bCs/>
          <w:color w:val="000000"/>
        </w:rPr>
        <w:t>§ 5</w:t>
      </w:r>
      <w:r>
        <w:rPr>
          <w:rFonts w:cs="Segoe UI"/>
          <w:b/>
          <w:bCs/>
          <w:color w:val="000000"/>
        </w:rPr>
        <w:t>4</w:t>
      </w:r>
      <w:r w:rsidRPr="007B1620">
        <w:rPr>
          <w:rFonts w:cs="Segoe UI"/>
          <w:b/>
          <w:bCs/>
          <w:color w:val="000000"/>
        </w:rPr>
        <w:t xml:space="preserve"> ods. 3 Zákona č. 473/2005 Z.z. </w:t>
      </w:r>
      <w:r w:rsidRPr="007B1620">
        <w:rPr>
          <w:rFonts w:cs="Segoe UI"/>
          <w:bCs/>
          <w:shd w:val="clear" w:color="auto" w:fill="FFFFFF"/>
        </w:rPr>
        <w:t xml:space="preserve">o poskytovaní služieb v oblasti súkromnej bezpečnosti a o zmene a doplnení niektorých zákonov (zákon o súkromnej bezpečnosti): </w:t>
      </w:r>
      <w:r w:rsidRPr="007B1620">
        <w:rPr>
          <w:rFonts w:cs="Segoe UI"/>
          <w:bCs/>
          <w:i/>
          <w:shd w:val="clear" w:color="auto" w:fill="FFFFFF"/>
        </w:rPr>
        <w:t>„</w:t>
      </w:r>
      <w:r w:rsidRPr="007B1620">
        <w:rPr>
          <w:rFonts w:cs="Segoe UI"/>
          <w:i/>
        </w:rPr>
        <w:t>Pri plnení úloh podľa tohto zákona na verejne prístupnom mieste je osoba poverená výkonom fyzickej ochrany povinná mať viditeľne umiestnený identifikačný preukaz na ľavej strane odevu v oblasti pŕs; to neplatí, ak ide o činnosť uvedenú v </w:t>
      </w:r>
      <w:hyperlink r:id="rId22" w:anchor="paragraf-3.pismeno-c" w:tooltip="Odkaz na predpis alebo ustanovenie" w:history="1">
        <w:r w:rsidRPr="007B1620">
          <w:rPr>
            <w:rStyle w:val="Hypertextovodkaz"/>
            <w:rFonts w:cs="Segoe UI"/>
            <w:i/>
            <w:iCs/>
            <w:color w:val="auto"/>
            <w:u w:val="none"/>
          </w:rPr>
          <w:t>§ 3 písm. c)</w:t>
        </w:r>
      </w:hyperlink>
      <w:r w:rsidRPr="007B1620">
        <w:rPr>
          <w:rFonts w:cs="Segoe UI"/>
          <w:i/>
        </w:rPr>
        <w:t xml:space="preserve">. Osoba poverená výkonom fyzickej ochrany pri plnení úloh podľa tohto zákona na inom ako verejne prístupnom mieste, osoba poverená výkonom pátrania alebo osoba poverená odbornou prípravou a poradenstvom pri plnení úloh podľa tohto zákona musí mať identifikačný </w:t>
      </w:r>
      <w:r w:rsidRPr="007B1620">
        <w:rPr>
          <w:rFonts w:cs="Segoe UI"/>
          <w:i/>
        </w:rPr>
        <w:lastRenderedPageBreak/>
        <w:t>preukaz pri sebe. Osoba poverená výkonom fyzickej ochrany, pátrania, odbornej prípravy a poradenstva je povinná na požiadanie identifikačný preukaz predložiť orgánu dozoru pri výkone štátneho dozoru, orgánu kontroly pri výkone kontroly alebo policajtovi alebo príslušníkovi Vojenskej polície pri výkone kontroly činnosti.“.</w:t>
      </w:r>
    </w:p>
    <w:p w:rsidR="00EF4EFF" w:rsidRDefault="00EF4EFF" w:rsidP="00EF4EFF">
      <w:pPr>
        <w:shd w:val="clear" w:color="auto" w:fill="FFFFFF"/>
        <w:jc w:val="both"/>
        <w:rPr>
          <w:rFonts w:cs="Segoe UI"/>
          <w:b/>
          <w:color w:val="FF0000"/>
          <w:u w:val="single"/>
        </w:rPr>
      </w:pPr>
      <w:r w:rsidRPr="003F4B73">
        <w:rPr>
          <w:rFonts w:cs="Segoe UI"/>
          <w:b/>
          <w:color w:val="FF0000"/>
          <w:u w:val="single"/>
        </w:rPr>
        <w:t>Z uvedeného vyplýva, že ak osoby poverené výkonom fyzickej ochrany na verejne prístupnom mieste nema</w:t>
      </w:r>
      <w:r>
        <w:rPr>
          <w:rFonts w:cs="Segoe UI"/>
          <w:b/>
          <w:color w:val="FF0000"/>
          <w:u w:val="single"/>
        </w:rPr>
        <w:t>li</w:t>
      </w:r>
      <w:r w:rsidRPr="003F4B73">
        <w:rPr>
          <w:rFonts w:cs="Segoe UI"/>
          <w:b/>
          <w:color w:val="FF0000"/>
          <w:u w:val="single"/>
        </w:rPr>
        <w:t xml:space="preserve"> na ľavej strane odevu v oblasti pŕs viditeľne umiestnený identifikačný preukaz</w:t>
      </w:r>
      <w:r>
        <w:rPr>
          <w:rFonts w:cs="Segoe UI"/>
          <w:b/>
          <w:color w:val="FF0000"/>
          <w:u w:val="single"/>
        </w:rPr>
        <w:t>,</w:t>
      </w:r>
      <w:r w:rsidRPr="003F4B73">
        <w:rPr>
          <w:rFonts w:cs="Segoe UI"/>
          <w:b/>
          <w:color w:val="FF0000"/>
          <w:u w:val="single"/>
        </w:rPr>
        <w:t xml:space="preserve"> tak prevádzkovateľ bezpečnostnej služby vykonáva</w:t>
      </w:r>
      <w:r>
        <w:rPr>
          <w:rFonts w:cs="Segoe UI"/>
          <w:b/>
          <w:color w:val="FF0000"/>
          <w:u w:val="single"/>
        </w:rPr>
        <w:t>l</w:t>
      </w:r>
      <w:r w:rsidRPr="003F4B73">
        <w:rPr>
          <w:rFonts w:cs="Segoe UI"/>
          <w:b/>
          <w:color w:val="FF0000"/>
          <w:u w:val="single"/>
        </w:rPr>
        <w:t xml:space="preserve"> prevádzkovanie bezpečnostnej služby v </w:t>
      </w:r>
      <w:r>
        <w:rPr>
          <w:rFonts w:cs="Segoe UI"/>
          <w:b/>
          <w:color w:val="FF0000"/>
          <w:u w:val="single"/>
        </w:rPr>
        <w:t>rozpore</w:t>
      </w:r>
      <w:r w:rsidRPr="003F4B73">
        <w:rPr>
          <w:rFonts w:cs="Segoe UI"/>
          <w:b/>
          <w:color w:val="FF0000"/>
          <w:u w:val="single"/>
        </w:rPr>
        <w:t xml:space="preserve"> so </w:t>
      </w:r>
      <w:r>
        <w:rPr>
          <w:rFonts w:cs="Segoe UI"/>
          <w:b/>
          <w:color w:val="FF0000"/>
          <w:u w:val="single"/>
        </w:rPr>
        <w:t>Z</w:t>
      </w:r>
      <w:r w:rsidRPr="003F4B73">
        <w:rPr>
          <w:rFonts w:cs="Segoe UI"/>
          <w:b/>
          <w:color w:val="FF0000"/>
          <w:u w:val="single"/>
        </w:rPr>
        <w:t>ákonom</w:t>
      </w:r>
      <w:r w:rsidRPr="003F4B73">
        <w:rPr>
          <w:rFonts w:cs="Segoe UI"/>
          <w:b/>
          <w:bCs/>
          <w:color w:val="FF0000"/>
          <w:u w:val="single"/>
        </w:rPr>
        <w:t>č. 473/2005 Z.z.</w:t>
      </w:r>
    </w:p>
    <w:p w:rsidR="00EF4EFF" w:rsidRPr="003F4B73" w:rsidRDefault="00EF4EFF" w:rsidP="00EF4EFF">
      <w:pPr>
        <w:shd w:val="clear" w:color="auto" w:fill="FFFFFF"/>
        <w:jc w:val="both"/>
        <w:rPr>
          <w:rFonts w:cs="Segoe UI"/>
          <w:b/>
          <w:color w:val="FF0000"/>
          <w:u w:val="single"/>
        </w:rPr>
      </w:pPr>
    </w:p>
    <w:p w:rsidR="00EF4EFF" w:rsidRDefault="00EF4EFF" w:rsidP="00EF4EFF">
      <w:pPr>
        <w:shd w:val="clear" w:color="auto" w:fill="FFFFFF"/>
        <w:jc w:val="both"/>
        <w:rPr>
          <w:rFonts w:cs="Segoe UI"/>
          <w:shd w:val="clear" w:color="auto" w:fill="FFFFFF"/>
        </w:rPr>
      </w:pPr>
      <w:r w:rsidRPr="007B1620">
        <w:rPr>
          <w:rFonts w:cs="Segoe UI"/>
          <w:b/>
          <w:bCs/>
          <w:color w:val="000000"/>
        </w:rPr>
        <w:t>§ 5</w:t>
      </w:r>
      <w:r>
        <w:rPr>
          <w:rFonts w:cs="Segoe UI"/>
          <w:b/>
          <w:bCs/>
          <w:color w:val="000000"/>
        </w:rPr>
        <w:t>2</w:t>
      </w:r>
      <w:r w:rsidRPr="007B1620">
        <w:rPr>
          <w:rFonts w:cs="Segoe UI"/>
          <w:b/>
          <w:bCs/>
          <w:color w:val="000000"/>
        </w:rPr>
        <w:t xml:space="preserve"> ods. </w:t>
      </w:r>
      <w:r>
        <w:rPr>
          <w:rFonts w:cs="Segoe UI"/>
          <w:b/>
          <w:bCs/>
          <w:color w:val="000000"/>
        </w:rPr>
        <w:t>1</w:t>
      </w:r>
      <w:r w:rsidRPr="007B1620">
        <w:rPr>
          <w:rFonts w:cs="Segoe UI"/>
          <w:b/>
          <w:bCs/>
          <w:color w:val="000000"/>
        </w:rPr>
        <w:t xml:space="preserve"> Zákona č. 473/2005 Z.z. </w:t>
      </w:r>
      <w:r w:rsidRPr="007B1620">
        <w:rPr>
          <w:rFonts w:cs="Segoe UI"/>
          <w:bCs/>
          <w:shd w:val="clear" w:color="auto" w:fill="FFFFFF"/>
        </w:rPr>
        <w:t>o poskytovaní služieb v oblasti súkromnej bezpečnosti a o zmene a doplnení niektorých zákonov (zákon o súkromnej bezpečnosti):„</w:t>
      </w:r>
      <w:r w:rsidRPr="007B1620">
        <w:rPr>
          <w:rFonts w:cs="Segoe UI"/>
          <w:i/>
          <w:shd w:val="clear" w:color="auto" w:fill="FFFFFF"/>
        </w:rPr>
        <w:t>Osoba poverená výkonom fyzickej ochrany, pátrania, odbornej prípravy a poradenstva nesmie pri plnení úloh podľa tohto zákona používať žiadny spôsob maskovania tváre.</w:t>
      </w:r>
      <w:r w:rsidRPr="007B1620">
        <w:rPr>
          <w:rFonts w:cs="Segoe UI"/>
          <w:shd w:val="clear" w:color="auto" w:fill="FFFFFF"/>
        </w:rPr>
        <w:t>“.</w:t>
      </w:r>
    </w:p>
    <w:p w:rsidR="00EF4EFF" w:rsidRDefault="00EF4EFF" w:rsidP="00EF4EFF">
      <w:pPr>
        <w:shd w:val="clear" w:color="auto" w:fill="FFFFFF"/>
        <w:jc w:val="both"/>
        <w:rPr>
          <w:rFonts w:cs="Segoe UI"/>
          <w:b/>
          <w:color w:val="FF0000"/>
          <w:u w:val="single"/>
        </w:rPr>
      </w:pPr>
      <w:r w:rsidRPr="003F4B73">
        <w:rPr>
          <w:rFonts w:cs="Segoe UI"/>
          <w:b/>
          <w:color w:val="FF0000"/>
          <w:u w:val="single"/>
        </w:rPr>
        <w:t xml:space="preserve">Z uvedeného vyplýva, že ak osoby poverené výkonom fyzickej ochrany na verejne prístupnom mieste </w:t>
      </w:r>
      <w:r>
        <w:rPr>
          <w:rFonts w:cs="Segoe UI"/>
          <w:b/>
          <w:color w:val="FF0000"/>
          <w:u w:val="single"/>
        </w:rPr>
        <w:t>mali maskovanú tvár,</w:t>
      </w:r>
      <w:r w:rsidRPr="003F4B73">
        <w:rPr>
          <w:rFonts w:cs="Segoe UI"/>
          <w:b/>
          <w:color w:val="FF0000"/>
          <w:u w:val="single"/>
        </w:rPr>
        <w:t xml:space="preserve"> tak prevádzkovateľ bezpečnostnej služby vykonáva prevádzkovanie bezpečnostnej služby v</w:t>
      </w:r>
      <w:r>
        <w:rPr>
          <w:rFonts w:cs="Segoe UI"/>
          <w:b/>
          <w:color w:val="FF0000"/>
          <w:u w:val="single"/>
        </w:rPr>
        <w:t xml:space="preserve"> rozpore </w:t>
      </w:r>
      <w:r w:rsidRPr="003F4B73">
        <w:rPr>
          <w:rFonts w:cs="Segoe UI"/>
          <w:b/>
          <w:color w:val="FF0000"/>
          <w:u w:val="single"/>
        </w:rPr>
        <w:t xml:space="preserve">so </w:t>
      </w:r>
      <w:r>
        <w:rPr>
          <w:rFonts w:cs="Segoe UI"/>
          <w:b/>
          <w:color w:val="FF0000"/>
          <w:u w:val="single"/>
        </w:rPr>
        <w:t>Z</w:t>
      </w:r>
      <w:r w:rsidRPr="003F4B73">
        <w:rPr>
          <w:rFonts w:cs="Segoe UI"/>
          <w:b/>
          <w:color w:val="FF0000"/>
          <w:u w:val="single"/>
        </w:rPr>
        <w:t>ákonom</w:t>
      </w:r>
      <w:r w:rsidRPr="003F4B73">
        <w:rPr>
          <w:rFonts w:cs="Segoe UI"/>
          <w:b/>
          <w:bCs/>
          <w:color w:val="FF0000"/>
          <w:u w:val="single"/>
        </w:rPr>
        <w:t>č. 473/2005 Z.z.</w:t>
      </w:r>
    </w:p>
    <w:p w:rsidR="00EF4EFF" w:rsidRPr="007B1620" w:rsidRDefault="00EF4EFF" w:rsidP="00EF4EFF">
      <w:pPr>
        <w:shd w:val="clear" w:color="auto" w:fill="FFFFFF"/>
        <w:jc w:val="both"/>
        <w:rPr>
          <w:rFonts w:cs="Segoe UI"/>
        </w:rPr>
      </w:pPr>
    </w:p>
    <w:p w:rsidR="00EF4EFF" w:rsidRPr="00896E94" w:rsidRDefault="00EF4EFF" w:rsidP="00EF4EFF">
      <w:pPr>
        <w:jc w:val="both"/>
        <w:rPr>
          <w:rFonts w:ascii="Segoe UI" w:hAnsi="Segoe UI" w:cs="Segoe UI"/>
          <w:sz w:val="21"/>
          <w:szCs w:val="21"/>
          <w:shd w:val="clear" w:color="auto" w:fill="FFFFFF"/>
        </w:rPr>
      </w:pPr>
      <w:r w:rsidRPr="00896E94">
        <w:rPr>
          <w:b/>
        </w:rPr>
        <w:t xml:space="preserve">§31 ods. 1 písm. i)  Zákona 473/2005 Z.z. </w:t>
      </w:r>
      <w:r w:rsidRPr="00896E94">
        <w:rPr>
          <w:rFonts w:cs="Segoe UI"/>
          <w:bCs/>
          <w:shd w:val="clear" w:color="auto" w:fill="FFFFFF"/>
        </w:rPr>
        <w:t>o poskytovaní služieb v oblasti súkromnej bezpečnosti a o zmene a doplnení niektorých zákonov (zákon o súkromnej bezpečnosti):</w:t>
      </w:r>
      <w:r>
        <w:rPr>
          <w:rFonts w:cs="Segoe UI"/>
          <w:bCs/>
          <w:shd w:val="clear" w:color="auto" w:fill="FFFFFF"/>
        </w:rPr>
        <w:t xml:space="preserve"> „</w:t>
      </w:r>
      <w:r w:rsidRPr="00896E94">
        <w:rPr>
          <w:rFonts w:ascii="Segoe UI" w:hAnsi="Segoe UI" w:cs="Segoe UI"/>
          <w:i/>
          <w:sz w:val="21"/>
          <w:szCs w:val="21"/>
          <w:shd w:val="clear" w:color="auto" w:fill="FFFFFF"/>
        </w:rPr>
        <w:t>Krajské riaditeľstvo pozastaví prevádzkovanie bezpečnostnej služby, ak výkon činnosti, ktorý trvá, nie je v súlade so zákonom, najdlhšie na tri mesiace od zistenia tejto skutočnosti.</w:t>
      </w:r>
      <w:r>
        <w:rPr>
          <w:rFonts w:ascii="Segoe UI" w:hAnsi="Segoe UI" w:cs="Segoe UI"/>
          <w:sz w:val="21"/>
          <w:szCs w:val="21"/>
          <w:shd w:val="clear" w:color="auto" w:fill="FFFFFF"/>
        </w:rPr>
        <w:t>“</w:t>
      </w:r>
    </w:p>
    <w:p w:rsidR="00EF4EFF" w:rsidRPr="009867A4" w:rsidRDefault="00EF4EFF" w:rsidP="00EF4EFF">
      <w:pPr>
        <w:spacing w:after="0"/>
        <w:contextualSpacing/>
        <w:jc w:val="both"/>
        <w:rPr>
          <w:rFonts w:cs="Segoe UI"/>
          <w:b/>
          <w:color w:val="FF0000"/>
          <w:u w:val="single"/>
        </w:rPr>
      </w:pPr>
      <w:r w:rsidRPr="009867A4">
        <w:rPr>
          <w:b/>
          <w:color w:val="FF0000"/>
          <w:u w:val="single"/>
        </w:rPr>
        <w:t xml:space="preserve">Z vyššie uvedeného je zrejmé, že prevádzkovateľ vykonáva prevádzkovanie bezpečnostnej služby v rozpore so zákonom, teda ak  </w:t>
      </w:r>
      <w:r w:rsidRPr="009867A4">
        <w:rPr>
          <w:rFonts w:cs="Segoe UI"/>
          <w:b/>
          <w:color w:val="FF0000"/>
          <w:u w:val="single"/>
        </w:rPr>
        <w:t>osoby poverené výkonom fyzickej ochrany:</w:t>
      </w:r>
    </w:p>
    <w:p w:rsidR="00EF4EFF" w:rsidRPr="009867A4" w:rsidRDefault="00EF4EFF" w:rsidP="00EF4EFF">
      <w:pPr>
        <w:pStyle w:val="Odstavecseseznamem"/>
        <w:numPr>
          <w:ilvl w:val="0"/>
          <w:numId w:val="12"/>
        </w:numPr>
        <w:spacing w:after="0"/>
        <w:jc w:val="both"/>
        <w:rPr>
          <w:b/>
          <w:color w:val="FF0000"/>
          <w:u w:val="single"/>
        </w:rPr>
      </w:pPr>
      <w:r w:rsidRPr="009867A4">
        <w:rPr>
          <w:rFonts w:cs="Segoe UI"/>
          <w:b/>
          <w:color w:val="FF0000"/>
          <w:u w:val="single"/>
        </w:rPr>
        <w:t xml:space="preserve">vykonali zákroky </w:t>
      </w:r>
      <w:r w:rsidRPr="009867A4">
        <w:rPr>
          <w:rFonts w:cs="Segoe UI"/>
          <w:b/>
          <w:color w:val="FF0000"/>
          <w:u w:val="single"/>
          <w:shd w:val="clear" w:color="auto" w:fill="FFFFFF"/>
        </w:rPr>
        <w:t xml:space="preserve">voči iným osobám z dôvodu </w:t>
      </w:r>
      <w:r w:rsidRPr="009867A4">
        <w:rPr>
          <w:rFonts w:cs="Segoe UI"/>
          <w:b/>
          <w:bCs/>
          <w:color w:val="FF0000"/>
          <w:u w:val="single"/>
        </w:rPr>
        <w:t xml:space="preserve">neprekrytia si horných dýchacích ciest alebo  z dôvodu odmietnutia obmedziť si  dýchanie prostredníctvom prekrytia horných dýchacích ciest prekážkou v dýchaní, </w:t>
      </w:r>
    </w:p>
    <w:p w:rsidR="00EF4EFF" w:rsidRPr="009867A4" w:rsidRDefault="00EF4EFF" w:rsidP="00EF4EFF">
      <w:pPr>
        <w:pStyle w:val="Odstavecseseznamem"/>
        <w:numPr>
          <w:ilvl w:val="0"/>
          <w:numId w:val="12"/>
        </w:numPr>
        <w:spacing w:after="0"/>
        <w:jc w:val="both"/>
        <w:rPr>
          <w:rFonts w:cs="Segoe UI"/>
          <w:b/>
          <w:color w:val="FF0000"/>
          <w:u w:val="single"/>
        </w:rPr>
      </w:pPr>
      <w:r w:rsidRPr="009867A4">
        <w:rPr>
          <w:rFonts w:cs="Segoe UI"/>
          <w:b/>
          <w:color w:val="FF0000"/>
          <w:u w:val="single"/>
        </w:rPr>
        <w:t>na verejne prístupnom mieste nemali na ľavej strane odevu v oblasti pŕs viditeľne umiestnený identifikačný preukaz,</w:t>
      </w:r>
    </w:p>
    <w:p w:rsidR="00EF4EFF" w:rsidRPr="009867A4" w:rsidRDefault="00EF4EFF" w:rsidP="00EF4EFF">
      <w:pPr>
        <w:pStyle w:val="Odstavecseseznamem"/>
        <w:numPr>
          <w:ilvl w:val="0"/>
          <w:numId w:val="12"/>
        </w:numPr>
        <w:spacing w:after="0"/>
        <w:jc w:val="both"/>
        <w:rPr>
          <w:rFonts w:cs="Segoe UI"/>
          <w:b/>
          <w:color w:val="FF0000"/>
          <w:u w:val="single"/>
        </w:rPr>
      </w:pPr>
      <w:r w:rsidRPr="009867A4">
        <w:rPr>
          <w:rFonts w:cs="Segoe UI"/>
          <w:b/>
          <w:color w:val="FF0000"/>
          <w:u w:val="single"/>
        </w:rPr>
        <w:t xml:space="preserve">na verejne prístupnom mieste mali maskovanú tvár, </w:t>
      </w:r>
    </w:p>
    <w:p w:rsidR="00EF4EFF" w:rsidRPr="009867A4" w:rsidRDefault="00EF4EFF" w:rsidP="00EF4EFF">
      <w:pPr>
        <w:spacing w:after="0"/>
        <w:contextualSpacing/>
        <w:jc w:val="both"/>
        <w:rPr>
          <w:b/>
          <w:color w:val="FF0000"/>
          <w:u w:val="single"/>
        </w:rPr>
      </w:pPr>
      <w:r w:rsidRPr="009867A4">
        <w:rPr>
          <w:rFonts w:cs="Segoe UI"/>
          <w:b/>
          <w:color w:val="FF0000"/>
          <w:u w:val="single"/>
        </w:rPr>
        <w:t xml:space="preserve">tak </w:t>
      </w:r>
      <w:r w:rsidRPr="009867A4">
        <w:rPr>
          <w:rFonts w:cs="Segoe UI"/>
          <w:b/>
          <w:color w:val="FF0000"/>
          <w:u w:val="single"/>
          <w:shd w:val="clear" w:color="auto" w:fill="FFFFFF"/>
        </w:rPr>
        <w:t>Krajské riaditeľstvo pozastaví prevádzkovanie takejto bezpečnostnej služby.</w:t>
      </w:r>
    </w:p>
    <w:p w:rsidR="00EF4EFF" w:rsidRDefault="00EF4EFF" w:rsidP="00EF4EFF">
      <w:pPr>
        <w:jc w:val="both"/>
      </w:pPr>
    </w:p>
    <w:p w:rsidR="00EF4EFF" w:rsidRPr="000B0029" w:rsidRDefault="00EF4EFF" w:rsidP="00EF4EFF">
      <w:pPr>
        <w:pStyle w:val="Normlnweb"/>
        <w:spacing w:line="276" w:lineRule="auto"/>
        <w:jc w:val="both"/>
        <w:rPr>
          <w:rFonts w:asciiTheme="minorHAnsi" w:hAnsiTheme="minorHAnsi" w:cs="Calibri"/>
          <w:color w:val="000000"/>
          <w:sz w:val="22"/>
          <w:szCs w:val="22"/>
        </w:rPr>
      </w:pPr>
      <w:r w:rsidRPr="000B0029">
        <w:rPr>
          <w:rFonts w:asciiTheme="minorHAnsi" w:hAnsiTheme="minorHAnsi" w:cs="Calibri"/>
          <w:b/>
          <w:bCs/>
          <w:color w:val="000000"/>
          <w:sz w:val="22"/>
          <w:szCs w:val="22"/>
        </w:rPr>
        <w:t>Čl. 1 ods. 1 Ústavy SR:</w:t>
      </w:r>
      <w:r>
        <w:rPr>
          <w:rFonts w:asciiTheme="minorHAnsi" w:hAnsiTheme="minorHAnsi" w:cs="Calibri"/>
          <w:color w:val="000000"/>
          <w:sz w:val="22"/>
          <w:szCs w:val="22"/>
        </w:rPr>
        <w:t>“</w:t>
      </w:r>
      <w:r w:rsidRPr="000B0029">
        <w:rPr>
          <w:rFonts w:asciiTheme="minorHAnsi" w:hAnsiTheme="minorHAnsi" w:cs="Calibri"/>
          <w:i/>
          <w:iCs/>
          <w:color w:val="000000"/>
          <w:sz w:val="22"/>
          <w:szCs w:val="22"/>
        </w:rPr>
        <w:t>Slovenská republika</w:t>
      </w:r>
      <w:r w:rsidRPr="000B0029">
        <w:rPr>
          <w:rFonts w:asciiTheme="minorHAnsi" w:hAnsiTheme="minorHAnsi" w:cs="Calibri"/>
          <w:i/>
          <w:color w:val="000000"/>
          <w:sz w:val="22"/>
          <w:szCs w:val="22"/>
        </w:rPr>
        <w:t xml:space="preserve"> je zvrchovaný, demokratický a </w:t>
      </w:r>
      <w:r w:rsidRPr="000B0029">
        <w:rPr>
          <w:rFonts w:asciiTheme="minorHAnsi" w:hAnsiTheme="minorHAnsi" w:cs="Calibri"/>
          <w:bCs/>
          <w:i/>
          <w:color w:val="000000"/>
          <w:sz w:val="22"/>
          <w:szCs w:val="22"/>
        </w:rPr>
        <w:t>právny štát.</w:t>
      </w:r>
      <w:r w:rsidRPr="000B0029">
        <w:rPr>
          <w:rFonts w:asciiTheme="minorHAnsi" w:hAnsiTheme="minorHAnsi" w:cs="Calibri"/>
          <w:i/>
          <w:color w:val="000000"/>
          <w:sz w:val="22"/>
          <w:szCs w:val="22"/>
        </w:rPr>
        <w:t xml:space="preserve"> Neviaže sa na nijakú ideológiu ani náboženstvo</w:t>
      </w:r>
      <w:r w:rsidRPr="000B0029">
        <w:rPr>
          <w:rFonts w:asciiTheme="minorHAnsi" w:hAnsiTheme="minorHAnsi" w:cs="Calibri"/>
          <w:color w:val="000000"/>
          <w:sz w:val="22"/>
          <w:szCs w:val="22"/>
        </w:rPr>
        <w:t>.</w:t>
      </w:r>
      <w:r>
        <w:rPr>
          <w:rFonts w:asciiTheme="minorHAnsi" w:hAnsiTheme="minorHAnsi" w:cs="Calibri"/>
          <w:color w:val="000000"/>
          <w:sz w:val="22"/>
          <w:szCs w:val="22"/>
        </w:rPr>
        <w:t>”.</w:t>
      </w:r>
    </w:p>
    <w:p w:rsidR="00EF4EFF" w:rsidRPr="004E0EF5" w:rsidRDefault="00EF4EFF" w:rsidP="00EF4EFF">
      <w:pPr>
        <w:jc w:val="both"/>
        <w:rPr>
          <w:rFonts w:cs="Calibri"/>
          <w:color w:val="000000"/>
        </w:rPr>
      </w:pPr>
      <w:r w:rsidRPr="004E0EF5">
        <w:rPr>
          <w:rFonts w:cs="Calibri"/>
          <w:b/>
          <w:bCs/>
          <w:color w:val="000000"/>
        </w:rPr>
        <w:t>Čl. 2 ods. 2 Ústavy SR:</w:t>
      </w:r>
      <w:r w:rsidRPr="004E0EF5">
        <w:rPr>
          <w:rFonts w:cs="Calibri"/>
          <w:color w:val="000000"/>
        </w:rPr>
        <w:t xml:space="preserve"> „</w:t>
      </w:r>
      <w:r w:rsidRPr="004E0EF5">
        <w:rPr>
          <w:rFonts w:cs="Calibri"/>
          <w:i/>
          <w:color w:val="000000"/>
        </w:rPr>
        <w:t>Štátne orgány môžu konať iba na základe ústavy, v jej medziach a v rozsahu a spôsobom, ktorý ustanoví zákon</w:t>
      </w:r>
      <w:r w:rsidRPr="004E0EF5">
        <w:rPr>
          <w:rFonts w:cs="Calibri"/>
          <w:color w:val="000000"/>
        </w:rPr>
        <w:t>.“.</w:t>
      </w:r>
    </w:p>
    <w:p w:rsidR="00EF4EFF" w:rsidRPr="004E0EF5" w:rsidRDefault="00EF4EFF" w:rsidP="00EF4EFF">
      <w:pPr>
        <w:jc w:val="both"/>
        <w:rPr>
          <w:rFonts w:cs="Calibri"/>
          <w:color w:val="000000"/>
        </w:rPr>
      </w:pPr>
      <w:r w:rsidRPr="004E0EF5">
        <w:rPr>
          <w:rFonts w:cs="Calibri"/>
          <w:b/>
          <w:bCs/>
          <w:color w:val="000000"/>
        </w:rPr>
        <w:t>Čl. 2 ods. 3 Ústavy SR:</w:t>
      </w:r>
      <w:r w:rsidRPr="004E0EF5">
        <w:rPr>
          <w:rFonts w:cs="Calibri"/>
          <w:bCs/>
          <w:color w:val="000000"/>
          <w:shd w:val="clear" w:color="auto" w:fill="FFFFFF"/>
        </w:rPr>
        <w:t>„</w:t>
      </w:r>
      <w:r w:rsidRPr="004E0EF5">
        <w:rPr>
          <w:rFonts w:cs="Calibri"/>
          <w:i/>
          <w:color w:val="000000"/>
        </w:rPr>
        <w:t>Každý môže konať, čo nie je zákonom zakázané, a nikoho nemožno nútiť, aby konal niečo, čo zákon neukladá.</w:t>
      </w:r>
      <w:r w:rsidRPr="004E0EF5">
        <w:rPr>
          <w:rFonts w:cs="Calibri"/>
          <w:color w:val="000000"/>
        </w:rPr>
        <w:t>“.</w:t>
      </w:r>
    </w:p>
    <w:p w:rsidR="00EF4EFF" w:rsidRPr="004E0EF5" w:rsidRDefault="00EF4EFF" w:rsidP="00EF4EFF">
      <w:pPr>
        <w:shd w:val="clear" w:color="auto" w:fill="FFFFFF"/>
        <w:spacing w:after="0"/>
        <w:contextualSpacing/>
        <w:jc w:val="both"/>
        <w:rPr>
          <w:rFonts w:eastAsia="Times New Roman" w:cs="Segoe UI"/>
          <w:lang w:val="it-IT" w:eastAsia="it-IT"/>
        </w:rPr>
      </w:pPr>
      <w:r w:rsidRPr="004E0EF5">
        <w:rPr>
          <w:rFonts w:eastAsia="Times New Roman" w:cs="Segoe UI"/>
          <w:b/>
          <w:lang w:val="it-IT" w:eastAsia="it-IT"/>
        </w:rPr>
        <w:lastRenderedPageBreak/>
        <w:t>Čl. 12 ods. 4 Ústavy SR: “</w:t>
      </w:r>
      <w:r w:rsidRPr="004E0EF5">
        <w:rPr>
          <w:rFonts w:cs="Segoe UI"/>
          <w:i/>
          <w:shd w:val="clear" w:color="auto" w:fill="FFFFFF"/>
        </w:rPr>
        <w:t>Nikomu nesmie byť spôsobená ujma na právach pre to, že uplatňuje svoje základné práva a slobody.</w:t>
      </w:r>
      <w:r w:rsidRPr="004E0EF5">
        <w:rPr>
          <w:rFonts w:cs="Segoe UI"/>
          <w:color w:val="494949"/>
          <w:shd w:val="clear" w:color="auto" w:fill="FFFFFF"/>
        </w:rPr>
        <w:t>“.</w:t>
      </w:r>
    </w:p>
    <w:p w:rsidR="00EF4EFF" w:rsidRPr="004E0EF5" w:rsidRDefault="00EF4EFF" w:rsidP="00EF4EFF">
      <w:pPr>
        <w:shd w:val="clear" w:color="auto" w:fill="FFFFFF"/>
        <w:spacing w:after="0"/>
        <w:contextualSpacing/>
        <w:jc w:val="both"/>
        <w:rPr>
          <w:rFonts w:eastAsia="Times New Roman" w:cs="Segoe UI"/>
          <w:lang w:val="it-IT" w:eastAsia="it-IT"/>
        </w:rPr>
      </w:pPr>
    </w:p>
    <w:p w:rsidR="00EF4EFF" w:rsidRPr="004E0EF5" w:rsidRDefault="00EF4EFF" w:rsidP="00EF4EFF">
      <w:pPr>
        <w:shd w:val="clear" w:color="auto" w:fill="FFFFFF"/>
        <w:spacing w:after="0"/>
        <w:contextualSpacing/>
        <w:jc w:val="both"/>
        <w:rPr>
          <w:rFonts w:eastAsia="Times New Roman" w:cs="Segoe UI"/>
          <w:lang w:val="it-IT" w:eastAsia="it-IT"/>
        </w:rPr>
      </w:pPr>
      <w:r w:rsidRPr="004E0EF5">
        <w:rPr>
          <w:rFonts w:eastAsia="Times New Roman" w:cs="Segoe UI"/>
          <w:b/>
          <w:lang w:val="it-IT" w:eastAsia="it-IT"/>
        </w:rPr>
        <w:t>Čl. 13 ods. 2 Ústavy SR:</w:t>
      </w:r>
      <w:r w:rsidRPr="004E0EF5">
        <w:rPr>
          <w:rFonts w:eastAsia="Times New Roman" w:cs="Segoe UI"/>
          <w:lang w:val="it-IT" w:eastAsia="it-IT"/>
        </w:rPr>
        <w:t xml:space="preserve"> “</w:t>
      </w:r>
      <w:r w:rsidRPr="004E0EF5">
        <w:rPr>
          <w:rFonts w:eastAsia="Times New Roman" w:cs="Segoe UI"/>
          <w:i/>
          <w:lang w:val="it-IT" w:eastAsia="it-IT"/>
        </w:rPr>
        <w:t>Medze základných práv a slobôd možno upraviť za podmienok ustanovených touto ústavou len zákonom, pričom povinnosti možno ukladať zákonom alebo na základe zákona, v jeho medziach a pri zachovaní základných práv a slobôd</w:t>
      </w:r>
      <w:r w:rsidRPr="004E0EF5">
        <w:rPr>
          <w:rFonts w:eastAsia="Times New Roman" w:cs="Segoe UI"/>
          <w:lang w:val="it-IT" w:eastAsia="it-IT"/>
        </w:rPr>
        <w:t xml:space="preserve">.”. </w:t>
      </w:r>
    </w:p>
    <w:p w:rsidR="00EF4EFF" w:rsidRPr="004E0EF5" w:rsidRDefault="00EF4EFF" w:rsidP="00EF4EFF">
      <w:pPr>
        <w:spacing w:after="0"/>
        <w:contextualSpacing/>
        <w:jc w:val="both"/>
        <w:rPr>
          <w:color w:val="000000"/>
          <w:shd w:val="clear" w:color="auto" w:fill="FFFFFF"/>
        </w:rPr>
      </w:pPr>
    </w:p>
    <w:p w:rsidR="00EF4EFF" w:rsidRPr="004E0EF5" w:rsidRDefault="00EF4EFF" w:rsidP="00EF4EFF">
      <w:pPr>
        <w:spacing w:after="0"/>
        <w:contextualSpacing/>
        <w:jc w:val="both"/>
        <w:rPr>
          <w:shd w:val="clear" w:color="auto" w:fill="FFFFFF"/>
        </w:rPr>
      </w:pPr>
      <w:r w:rsidRPr="004E0EF5">
        <w:rPr>
          <w:rFonts w:eastAsia="Times New Roman" w:cs="Segoe UI"/>
          <w:b/>
          <w:lang w:val="it-IT" w:eastAsia="it-IT"/>
        </w:rPr>
        <w:t>Čl. 23 ods. 1 Ústavy SR:</w:t>
      </w:r>
      <w:r w:rsidRPr="004E0EF5">
        <w:rPr>
          <w:rFonts w:eastAsia="Times New Roman" w:cs="Segoe UI"/>
          <w:lang w:val="it-IT" w:eastAsia="it-IT"/>
        </w:rPr>
        <w:t xml:space="preserve"> “</w:t>
      </w:r>
      <w:r w:rsidRPr="004E0EF5">
        <w:rPr>
          <w:i/>
          <w:shd w:val="clear" w:color="auto" w:fill="FFFFFF"/>
        </w:rPr>
        <w:t>Sloboda pohybu a pobytu sa zaručuje</w:t>
      </w:r>
      <w:r w:rsidRPr="004E0EF5">
        <w:rPr>
          <w:shd w:val="clear" w:color="auto" w:fill="FFFFFF"/>
        </w:rPr>
        <w:t>.“</w:t>
      </w:r>
    </w:p>
    <w:p w:rsidR="00EF4EFF" w:rsidRPr="004E0EF5" w:rsidRDefault="00EF4EFF" w:rsidP="00EF4EFF">
      <w:pPr>
        <w:spacing w:after="0"/>
        <w:contextualSpacing/>
        <w:jc w:val="both"/>
        <w:rPr>
          <w:shd w:val="clear" w:color="auto" w:fill="FFFFFF"/>
        </w:rPr>
      </w:pPr>
    </w:p>
    <w:p w:rsidR="00EF4EFF" w:rsidRDefault="00EF4EFF" w:rsidP="00EF4EFF">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r w:rsidRPr="004E0EF5">
        <w:rPr>
          <w:rFonts w:asciiTheme="minorHAnsi" w:hAnsiTheme="minorHAnsi" w:cs="Arial"/>
          <w:sz w:val="22"/>
          <w:szCs w:val="22"/>
        </w:rPr>
        <w:t xml:space="preserve">Čl. 7 ods. 2 písm. a) 333/2002 Z.z. </w:t>
      </w:r>
      <w:r w:rsidRPr="004E0EF5">
        <w:rPr>
          <w:rFonts w:asciiTheme="minorHAnsi" w:hAnsiTheme="minorHAnsi" w:cs="Arial"/>
          <w:b w:val="0"/>
          <w:sz w:val="22"/>
          <w:szCs w:val="22"/>
        </w:rPr>
        <w:t xml:space="preserve">oznámenia </w:t>
      </w:r>
      <w:r w:rsidRPr="004E0EF5">
        <w:rPr>
          <w:rFonts w:asciiTheme="minorHAnsi" w:hAnsiTheme="minorHAnsi" w:cs="Segoe UI"/>
          <w:b w:val="0"/>
          <w:bCs w:val="0"/>
          <w:sz w:val="22"/>
          <w:szCs w:val="22"/>
        </w:rPr>
        <w:t xml:space="preserve">Ministerstva zahraničných vecí Slovenskej republiky </w:t>
      </w:r>
      <w:r w:rsidRPr="004E0EF5">
        <w:rPr>
          <w:rFonts w:asciiTheme="minorHAnsi" w:hAnsiTheme="minorHAnsi" w:cs="Segoe UI"/>
          <w:b w:val="0"/>
          <w:sz w:val="22"/>
          <w:szCs w:val="22"/>
        </w:rPr>
        <w:t>o prijatí Rímskeho štatútu Medzinárodného trestného súdu: “</w:t>
      </w:r>
      <w:r w:rsidRPr="004E0EF5">
        <w:rPr>
          <w:rFonts w:asciiTheme="minorHAnsi" w:hAnsiTheme="minorHAnsi" w:cs="Segoe UI"/>
          <w:b w:val="0"/>
          <w:sz w:val="22"/>
          <w:szCs w:val="22"/>
          <w:shd w:val="clear" w:color="auto" w:fill="FFFFFF"/>
        </w:rPr>
        <w:t>„</w:t>
      </w:r>
      <w:r w:rsidRPr="004E0EF5">
        <w:rPr>
          <w:rFonts w:asciiTheme="minorHAnsi" w:hAnsiTheme="minorHAnsi" w:cs="Segoe UI"/>
          <w:b w:val="0"/>
          <w:i/>
          <w:sz w:val="22"/>
          <w:szCs w:val="22"/>
          <w:shd w:val="clear" w:color="auto" w:fill="FFFFFF"/>
        </w:rPr>
        <w:t>útok namierený proti akémukoľvek civilnému obyvateľstvu" znamená konanie, v ktorého priebehu dochádza k opakovanému páchaniu činov uvedených v odseku 1 proti akémukoľvek civilnému obyvateľstvu v súlade so štátnou alebo s organizačnou politikou uskutočňovania alebo podporovania týchto útokov</w:t>
      </w:r>
      <w:r w:rsidRPr="004E0EF5">
        <w:rPr>
          <w:rFonts w:asciiTheme="minorHAnsi" w:hAnsiTheme="minorHAnsi" w:cs="Segoe UI"/>
          <w:b w:val="0"/>
          <w:sz w:val="22"/>
          <w:szCs w:val="22"/>
          <w:shd w:val="clear" w:color="auto" w:fill="FFFFFF"/>
        </w:rPr>
        <w:t>”.</w:t>
      </w:r>
    </w:p>
    <w:p w:rsidR="00EF4EFF" w:rsidRDefault="00EF4EFF" w:rsidP="00EF4EFF">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p>
    <w:p w:rsidR="00EF4EFF" w:rsidRPr="004E0EF5" w:rsidRDefault="00EF4EFF" w:rsidP="00EF4EFF">
      <w:pPr>
        <w:shd w:val="clear" w:color="auto" w:fill="FFFFFF"/>
        <w:spacing w:after="0"/>
        <w:contextualSpacing/>
        <w:jc w:val="both"/>
        <w:rPr>
          <w:rFonts w:eastAsia="Times New Roman" w:cs="Segoe UI"/>
          <w:lang w:val="it-IT" w:eastAsia="it-IT"/>
        </w:rPr>
      </w:pPr>
      <w:r w:rsidRPr="004E0EF5">
        <w:rPr>
          <w:rFonts w:cs="Arial"/>
          <w:b/>
        </w:rPr>
        <w:t>Čl. 7 ods. 1 písm. k) 333/2002 Z.z.</w:t>
      </w:r>
      <w:r w:rsidRPr="004E0EF5">
        <w:rPr>
          <w:rFonts w:cs="Arial"/>
        </w:rPr>
        <w:t xml:space="preserve"> oznámenia </w:t>
      </w:r>
      <w:r w:rsidRPr="004E0EF5">
        <w:rPr>
          <w:rFonts w:eastAsia="Times New Roman" w:cs="Segoe UI"/>
          <w:bCs/>
          <w:lang w:val="it-IT" w:eastAsia="it-IT"/>
        </w:rPr>
        <w:t xml:space="preserve">Ministerstva zahraničných vecí Slovenskej republiky </w:t>
      </w:r>
      <w:r w:rsidRPr="004E0EF5">
        <w:rPr>
          <w:rFonts w:eastAsia="Times New Roman" w:cs="Segoe UI"/>
          <w:lang w:val="it-IT" w:eastAsia="it-IT"/>
        </w:rPr>
        <w:t>o prijatí Rímskeho štatútu Medzinárodného trestného súdu: “</w:t>
      </w:r>
      <w:r w:rsidRPr="004E0EF5">
        <w:rPr>
          <w:rFonts w:cs="Segoe UI"/>
          <w:i/>
          <w:shd w:val="clear" w:color="auto" w:fill="FFFFFF"/>
        </w:rPr>
        <w:t>ďalšie neľudské činy podobnej povahy úmyselne spôsobujúce veľké utrpenie alebo vážne zranenie tela alebo poškodenie duševného či fyzického zdravia</w:t>
      </w:r>
      <w:r w:rsidRPr="004E0EF5">
        <w:rPr>
          <w:rFonts w:cs="Segoe UI"/>
          <w:shd w:val="clear" w:color="auto" w:fill="FFFFFF"/>
        </w:rPr>
        <w:t>“</w:t>
      </w:r>
      <w:r w:rsidRPr="004E0EF5">
        <w:rPr>
          <w:rFonts w:eastAsia="Times New Roman" w:cs="Segoe UI"/>
          <w:lang w:val="it-IT" w:eastAsia="it-IT"/>
        </w:rPr>
        <w:t xml:space="preserve"> (</w:t>
      </w:r>
      <w:r w:rsidRPr="004E0EF5">
        <w:rPr>
          <w:rFonts w:eastAsia="Times New Roman" w:cs="Segoe UI"/>
          <w:i/>
          <w:lang w:val="it-IT" w:eastAsia="it-IT"/>
        </w:rPr>
        <w:t xml:space="preserve">pozn.” </w:t>
      </w:r>
      <w:r w:rsidRPr="004E0EF5">
        <w:rPr>
          <w:rFonts w:cs="Arial"/>
          <w:i/>
        </w:rPr>
        <w:t xml:space="preserve">pozri aj </w:t>
      </w:r>
      <w:r w:rsidRPr="004E0EF5">
        <w:rPr>
          <w:rFonts w:cs="Segoe UI"/>
          <w:i/>
        </w:rPr>
        <w:t xml:space="preserve">§ 425 </w:t>
      </w:r>
      <w:r w:rsidRPr="004E0EF5">
        <w:rPr>
          <w:rFonts w:eastAsia="Times New Roman" w:cs="Times New Roman"/>
          <w:bCs/>
          <w:i/>
          <w:lang w:val="it-IT" w:eastAsia="it-IT"/>
        </w:rPr>
        <w:t>Trestného zákona</w:t>
      </w:r>
      <w:r w:rsidRPr="004E0EF5">
        <w:rPr>
          <w:rFonts w:cs="Segoe UI"/>
        </w:rPr>
        <w:t>)</w:t>
      </w:r>
      <w:r w:rsidRPr="004E0EF5">
        <w:rPr>
          <w:rFonts w:eastAsia="Times New Roman" w:cs="Segoe UI"/>
          <w:lang w:val="it-IT" w:eastAsia="it-IT"/>
        </w:rPr>
        <w:t>.</w:t>
      </w:r>
    </w:p>
    <w:p w:rsidR="00EF4EFF" w:rsidRPr="004E0EF5" w:rsidRDefault="00EF4EFF" w:rsidP="00EF4EFF">
      <w:pPr>
        <w:pStyle w:val="Nadpis1"/>
        <w:shd w:val="clear" w:color="auto" w:fill="FFFFFF"/>
        <w:spacing w:before="0" w:beforeAutospacing="0" w:after="0" w:afterAutospacing="0" w:line="276" w:lineRule="auto"/>
        <w:contextualSpacing/>
        <w:jc w:val="both"/>
        <w:rPr>
          <w:rFonts w:asciiTheme="minorHAnsi" w:hAnsiTheme="minorHAnsi" w:cs="Segoe UI"/>
          <w:color w:val="494949"/>
          <w:sz w:val="22"/>
          <w:szCs w:val="22"/>
          <w:shd w:val="clear" w:color="auto" w:fill="FFFFFF"/>
        </w:rPr>
      </w:pPr>
    </w:p>
    <w:p w:rsidR="00EF4EFF" w:rsidRPr="004E0EF5" w:rsidRDefault="00EF4EFF" w:rsidP="00EF4EFF">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r w:rsidRPr="004E0EF5">
        <w:rPr>
          <w:rFonts w:asciiTheme="minorHAnsi" w:hAnsiTheme="minorHAnsi" w:cs="Arial"/>
          <w:sz w:val="22"/>
          <w:szCs w:val="22"/>
        </w:rPr>
        <w:t>Čl. 7 ods. 2 písm. e) 333/2002 Z.z.</w:t>
      </w:r>
      <w:r w:rsidRPr="004E0EF5">
        <w:rPr>
          <w:rFonts w:asciiTheme="minorHAnsi" w:hAnsiTheme="minorHAnsi" w:cs="Arial"/>
          <w:b w:val="0"/>
          <w:sz w:val="22"/>
          <w:szCs w:val="22"/>
        </w:rPr>
        <w:t xml:space="preserve"> oznámenia </w:t>
      </w:r>
      <w:r w:rsidRPr="004E0EF5">
        <w:rPr>
          <w:rFonts w:asciiTheme="minorHAnsi" w:hAnsiTheme="minorHAnsi" w:cs="Segoe UI"/>
          <w:b w:val="0"/>
          <w:bCs w:val="0"/>
          <w:sz w:val="22"/>
          <w:szCs w:val="22"/>
        </w:rPr>
        <w:t xml:space="preserve">Ministerstva zahraničných vecí Slovenskej republiky </w:t>
      </w:r>
      <w:r w:rsidRPr="004E0EF5">
        <w:rPr>
          <w:rFonts w:asciiTheme="minorHAnsi" w:hAnsiTheme="minorHAnsi" w:cs="Segoe UI"/>
          <w:b w:val="0"/>
          <w:sz w:val="22"/>
          <w:szCs w:val="22"/>
        </w:rPr>
        <w:t xml:space="preserve">o prijatí Rímskeho štatútu Medzinárodného trestného súdu: </w:t>
      </w:r>
      <w:r w:rsidRPr="004E0EF5">
        <w:rPr>
          <w:rFonts w:asciiTheme="minorHAnsi" w:hAnsiTheme="minorHAnsi" w:cs="Segoe UI"/>
          <w:b w:val="0"/>
          <w:i/>
          <w:sz w:val="22"/>
          <w:szCs w:val="22"/>
        </w:rPr>
        <w:t>“</w:t>
      </w:r>
      <w:r w:rsidRPr="004E0EF5">
        <w:rPr>
          <w:rFonts w:asciiTheme="minorHAnsi" w:hAnsiTheme="minorHAnsi" w:cs="Segoe UI"/>
          <w:b w:val="0"/>
          <w:i/>
          <w:sz w:val="22"/>
          <w:szCs w:val="22"/>
          <w:shd w:val="clear" w:color="auto" w:fill="FFFFFF"/>
        </w:rPr>
        <w:t>„mučenie" znamená úmyselné spôsobenie veľkej telesnej alebo duševnej bolesti alebo utrpenia väznenej osobe alebo osobe, nad ktorou mal kontrolu obžalovaný. Pod mučenie nespadá bolesť alebo utrpenie vyplyvajúce iba z podstaty zákonných sankcií alebo ako ich sprievodný jav</w:t>
      </w:r>
      <w:r w:rsidRPr="004E0EF5">
        <w:rPr>
          <w:rFonts w:asciiTheme="minorHAnsi" w:hAnsiTheme="minorHAnsi" w:cs="Segoe UI"/>
          <w:b w:val="0"/>
          <w:sz w:val="22"/>
          <w:szCs w:val="22"/>
          <w:shd w:val="clear" w:color="auto" w:fill="FFFFFF"/>
        </w:rPr>
        <w:t>”.</w:t>
      </w:r>
    </w:p>
    <w:p w:rsidR="00EF4EFF" w:rsidRPr="004E0EF5" w:rsidRDefault="00EF4EFF" w:rsidP="00EF4EFF">
      <w:pPr>
        <w:pStyle w:val="Nadpis1"/>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p>
    <w:p w:rsidR="00EF4EFF" w:rsidRPr="004E0EF5" w:rsidRDefault="00EF4EFF" w:rsidP="00EF4EFF">
      <w:pPr>
        <w:spacing w:after="0"/>
        <w:contextualSpacing/>
        <w:jc w:val="both"/>
      </w:pPr>
      <w:r w:rsidRPr="004E0EF5">
        <w:rPr>
          <w:b/>
        </w:rPr>
        <w:t>Čl. 3 Európsky dohovor o ľudských právach:</w:t>
      </w:r>
      <w:r w:rsidRPr="004E0EF5">
        <w:t xml:space="preserve"> „</w:t>
      </w:r>
      <w:r w:rsidRPr="004E0EF5">
        <w:rPr>
          <w:i/>
        </w:rPr>
        <w:t>Nikoho nemožno mučiť alebo podrobovať neľudskému alebo ponižujúcemu zaobchádzaniu alebo trestaniu</w:t>
      </w:r>
      <w:r w:rsidRPr="004E0EF5">
        <w:t>“.</w:t>
      </w:r>
    </w:p>
    <w:p w:rsidR="00EF4EFF" w:rsidRPr="004E0EF5" w:rsidRDefault="00EF4EFF" w:rsidP="00EF4EFF">
      <w:pPr>
        <w:spacing w:after="0"/>
        <w:contextualSpacing/>
        <w:jc w:val="both"/>
      </w:pPr>
    </w:p>
    <w:p w:rsidR="00EF4EFF" w:rsidRPr="004E0EF5" w:rsidRDefault="00EF4EFF" w:rsidP="00EF4EFF">
      <w:pPr>
        <w:spacing w:after="0"/>
        <w:contextualSpacing/>
        <w:jc w:val="both"/>
        <w:rPr>
          <w:rFonts w:cs="Segoe UI"/>
          <w:shd w:val="clear" w:color="auto" w:fill="FFFFFF"/>
        </w:rPr>
      </w:pPr>
      <w:r w:rsidRPr="004E0EF5">
        <w:rPr>
          <w:rFonts w:eastAsia="Times New Roman" w:cs="Times New Roman"/>
          <w:b/>
          <w:lang w:val="it-IT" w:eastAsia="it-IT"/>
        </w:rPr>
        <w:t>Čl. 16 ods. 2 Ústavy SR:</w:t>
      </w:r>
      <w:r w:rsidRPr="004E0EF5">
        <w:rPr>
          <w:rFonts w:eastAsia="Times New Roman" w:cs="Times New Roman"/>
          <w:lang w:val="it-IT" w:eastAsia="it-IT"/>
        </w:rPr>
        <w:t xml:space="preserve"> “</w:t>
      </w:r>
      <w:r w:rsidRPr="004E0EF5">
        <w:rPr>
          <w:rFonts w:cs="Segoe UI"/>
          <w:i/>
          <w:shd w:val="clear" w:color="auto" w:fill="FFFFFF"/>
        </w:rPr>
        <w:t>Nikoho nemožno mučiť ani podrobiť krutému, neľudskému či ponižujúcemu zaobchádzaniu alebo trestu</w:t>
      </w:r>
      <w:r w:rsidRPr="004E0EF5">
        <w:rPr>
          <w:rFonts w:cs="Segoe UI"/>
          <w:shd w:val="clear" w:color="auto" w:fill="FFFFFF"/>
        </w:rPr>
        <w:t>.“</w:t>
      </w:r>
    </w:p>
    <w:p w:rsidR="00EF4EFF" w:rsidRPr="004E0EF5" w:rsidRDefault="00EF4EFF" w:rsidP="00EF4EFF">
      <w:pPr>
        <w:spacing w:after="0"/>
        <w:contextualSpacing/>
        <w:jc w:val="both"/>
        <w:rPr>
          <w:rFonts w:eastAsia="Times New Roman" w:cs="Times New Roman"/>
          <w:lang w:val="it-IT" w:eastAsia="it-IT"/>
        </w:rPr>
      </w:pPr>
    </w:p>
    <w:p w:rsidR="00EF4EFF" w:rsidRPr="004E0EF5" w:rsidRDefault="00EF4EFF" w:rsidP="00EF4EFF">
      <w:pPr>
        <w:spacing w:after="0"/>
        <w:contextualSpacing/>
        <w:jc w:val="both"/>
        <w:rPr>
          <w:rFonts w:cs="Segoe UI"/>
          <w:shd w:val="clear" w:color="auto" w:fill="FFFFFF"/>
        </w:rPr>
      </w:pPr>
      <w:r w:rsidRPr="004E0EF5">
        <w:rPr>
          <w:rFonts w:eastAsia="Times New Roman" w:cs="Times New Roman"/>
          <w:b/>
          <w:lang w:val="it-IT" w:eastAsia="it-IT"/>
        </w:rPr>
        <w:t>Čl. 16 ods. 1 Ústavy SR:</w:t>
      </w:r>
      <w:r w:rsidRPr="004E0EF5">
        <w:rPr>
          <w:rFonts w:eastAsia="Times New Roman" w:cs="Times New Roman"/>
          <w:lang w:val="it-IT" w:eastAsia="it-IT"/>
        </w:rPr>
        <w:t xml:space="preserve"> “</w:t>
      </w:r>
      <w:r w:rsidRPr="004E0EF5">
        <w:rPr>
          <w:rFonts w:cs="Segoe UI"/>
          <w:i/>
          <w:shd w:val="clear" w:color="auto" w:fill="FFFFFF"/>
        </w:rPr>
        <w:t>Nedotknuteľnosť osoby a jej súkromia je zaručená. Obmedzená môže byť len v prípadoch ustanovených zákonom</w:t>
      </w:r>
      <w:r w:rsidRPr="004E0EF5">
        <w:rPr>
          <w:rFonts w:cs="Segoe UI"/>
          <w:shd w:val="clear" w:color="auto" w:fill="FFFFFF"/>
        </w:rPr>
        <w:t>.“.</w:t>
      </w:r>
    </w:p>
    <w:p w:rsidR="00EF4EFF" w:rsidRDefault="00EF4EFF" w:rsidP="00EF4EFF">
      <w:pPr>
        <w:jc w:val="both"/>
        <w:rPr>
          <w:b/>
        </w:rPr>
      </w:pPr>
    </w:p>
    <w:p w:rsidR="00EF4EFF" w:rsidRPr="00C62246" w:rsidRDefault="00EF4EFF" w:rsidP="00EF4EFF">
      <w:pPr>
        <w:spacing w:after="0"/>
        <w:ind w:firstLine="708"/>
        <w:contextualSpacing/>
        <w:jc w:val="both"/>
      </w:pPr>
      <w:r w:rsidRPr="00C62246">
        <w:rPr>
          <w:caps/>
        </w:rPr>
        <w:t>Zákaz mučenia</w:t>
      </w:r>
      <w:r w:rsidRPr="00C62246">
        <w:rPr>
          <w:rStyle w:val="Znakapoznpodarou"/>
          <w:caps/>
        </w:rPr>
        <w:footnoteReference w:id="3"/>
      </w:r>
      <w:r w:rsidRPr="00C62246">
        <w:rPr>
          <w:caps/>
        </w:rPr>
        <w:t xml:space="preserve"> má medzi ostatnými právami garantovanými Európskym dohovorom osobitné postavenie. Porušenie tohto práva je prakticky neospravedlniteľné. V porovnaní s inými právami do zákazu mučenia nie je prípustný žiadny legitímny zásah, ako napríklad v záujme národnej bezpečnosti, verejnej bezpečnosti, hospodárskeho blahobytu krajiny, predchádzania nepokojom a zločinnosti, ochrany zdravia alebo morálky alebo ochrany práv a slobôd iných</w:t>
      </w:r>
      <w:r w:rsidRPr="00C62246">
        <w:t xml:space="preserve">, ktorého dosiahnutím by sa štát mohol exkulpovať z jeho porušenia. Ďalšou zvláštnosťou čl. 3 </w:t>
      </w:r>
      <w:r w:rsidRPr="00C62246">
        <w:lastRenderedPageBreak/>
        <w:t xml:space="preserve">Európskeho dohovoru je, že nemôže byť derogovaný. K veľkej väčšine práv, ktoré garantuje Európsky dohovor, je v zmysle čl. 15 tohto Dohovoru prípustné v prípade vojny alebo akéhokoľvek iného verejného ohrozenia štátnej existencie prijať opatrenia na odstúpenie od záväzkov ustanovených v Dohovore. </w:t>
      </w:r>
      <w:r w:rsidRPr="00C62246">
        <w:rPr>
          <w:caps/>
        </w:rPr>
        <w:t>Zákaz mučenia patrí medzi štyri články Európskeho dohovoru, od ktorých nemožno odstúpiť ani za najnaliehavejších okolností, ako je boj proti terorizmu alebo organizovanej kriminalite. Európsky dohovor mučenie zakazuje v absolútnom slova zmysle.</w:t>
      </w:r>
      <w:r w:rsidRPr="00C62246">
        <w:t xml:space="preserve"> Článok nemôže byť derogovaný ani v prípade mimoriadneho ohrozenia národnej bezpečnosti. </w:t>
      </w:r>
      <w:r w:rsidRPr="00C62246">
        <w:rPr>
          <w:caps/>
        </w:rPr>
        <w:t>Tieto základné práva a slobody nemožno obmedziť ani z dôvodu akéhokoľvek silného verejného záujmu.</w:t>
      </w:r>
    </w:p>
    <w:p w:rsidR="00EF4EFF" w:rsidRPr="00C62246" w:rsidRDefault="00EF4EFF" w:rsidP="00EF4EFF">
      <w:pPr>
        <w:spacing w:after="0"/>
        <w:contextualSpacing/>
        <w:jc w:val="both"/>
      </w:pPr>
    </w:p>
    <w:p w:rsidR="00EF4EFF" w:rsidRPr="00C62246" w:rsidRDefault="00EF4EFF" w:rsidP="00EF4EFF">
      <w:pPr>
        <w:spacing w:after="0"/>
        <w:ind w:firstLine="708"/>
        <w:contextualSpacing/>
        <w:jc w:val="both"/>
      </w:pPr>
      <w:r w:rsidRPr="00C62246">
        <w:rPr>
          <w:caps/>
        </w:rPr>
        <w:t xml:space="preserve">Zákaz mučenia, neľudského alebo ponižujúceho zaobchádzania alebo trestu sú právami mimoriadne závažnej povahy. </w:t>
      </w:r>
      <w:r w:rsidRPr="00C62246">
        <w:t xml:space="preserve">Oslobodenie od mučenia, neľudského alebo ponižujúceho zaobchádzania alebo trestu sú preto právami mimoriadne závažnej povahy. </w:t>
      </w:r>
      <w:r w:rsidRPr="00C62246">
        <w:rPr>
          <w:caps/>
        </w:rPr>
        <w:t>Zákaz mučenia a neľudského alebo ponižujúceho zaobchádzania alebo trestania je zakotvený vo všetkých významnejších medzinárodných dokumentoch, ktoré sa zaoberajú základnými ľudskými právami a slobodami</w:t>
      </w:r>
      <w:r w:rsidRPr="00C62246">
        <w:t>, najmä čl. 5 Všeobecnej deklarácie ľudských práv 1948; čl. 3 Európskeho dohovoru, čl. 7 Medzinárodného paktu o občianskych a politických právach (vyhláška č. 120/1976 Zb.), Dohovor proti mučeniu a inému krutému, neľudskému alebo ponižujúcemu zaobchádzaniu alebo trestaniu (vyhláška č. 143/1988 Zb.), Európsky dohovor na zabránenie mučenia a neľudského či ponižujúceho zaobchádzania alebo trestania v znení neskorších protokolov (oznámenie č. 26/1995 Z. z.), čl. 37 Dohovoru o právach dieťaťa (oznámenie č. 104/1991 Zb.).</w:t>
      </w:r>
    </w:p>
    <w:p w:rsidR="00EF4EFF" w:rsidRPr="00C62246" w:rsidRDefault="00EF4EFF" w:rsidP="00EF4EFF">
      <w:pPr>
        <w:spacing w:after="0"/>
        <w:contextualSpacing/>
        <w:jc w:val="both"/>
      </w:pPr>
    </w:p>
    <w:p w:rsidR="00EF4EFF" w:rsidRPr="00C62246" w:rsidRDefault="00EF4EFF" w:rsidP="00EF4EFF">
      <w:pPr>
        <w:spacing w:after="0"/>
        <w:ind w:firstLine="708"/>
        <w:contextualSpacing/>
        <w:jc w:val="both"/>
        <w:rPr>
          <w:caps/>
        </w:rPr>
      </w:pPr>
      <w:r w:rsidRPr="00C62246">
        <w:rPr>
          <w:caps/>
        </w:rPr>
        <w:t xml:space="preserve">Mučením sa rozumie akékoľvek konanie, ktorým je človeku úmyselne spôsobená silná bolesť alebo telesné alebo duševné utrpenie s cieľom získať od neho alebo od tretej osoby informácie alebo priznanie, potrestať ho za konanie, ktorého sa dopustil on alebo tretia osoba alebo z ktorého sú podozriví alebo s cieľom zastrašiť alebo prinútiť jeho alebo tretiu osobu alebo z akéhokoľvek iného dôvodu založeného na diskriminácii akéhokoľvek druhu, keď takú bolesť alebo utrpenie spôsobí verejný činiteľ alebo iná osoba konajúca z úradného poverenia, alebo z ich podnetu alebo s ich výslovným alebo tichým súhlasom. </w:t>
      </w:r>
      <w:r w:rsidRPr="00C62246">
        <w:t xml:space="preserve">Toto vymedzenie nezahŕňa bolesť alebo utrpenie, ktoré vznikajú iba v dôsledku zákonných sankcií, sú od týchto sankcií neoddeliteľné alebo sú s nimi náhodou vyvolané (čl. I. Dohovoru proti mučeniu a inému krutému, neľudskému alebo ponižujúcemu zaobchádzaniu alebo trestaniu, vyhláška č. 143/1988 Zb.). </w:t>
      </w:r>
      <w:r w:rsidRPr="00C62246">
        <w:rPr>
          <w:caps/>
        </w:rPr>
        <w:t xml:space="preserve">V súlade s uvedenou definíciou medzinárodné chápanie mučenia obsahuje päť prvkov: </w:t>
      </w:r>
    </w:p>
    <w:p w:rsidR="00EF4EFF" w:rsidRPr="00C62246" w:rsidRDefault="00EF4EFF" w:rsidP="00EF4EFF">
      <w:pPr>
        <w:pStyle w:val="Odstavecseseznamem"/>
        <w:numPr>
          <w:ilvl w:val="0"/>
          <w:numId w:val="4"/>
        </w:numPr>
        <w:spacing w:after="0"/>
        <w:jc w:val="both"/>
      </w:pPr>
      <w:r w:rsidRPr="00C62246">
        <w:t xml:space="preserve">silná bolesť alebo telesné alebo duševné utrpenie, </w:t>
      </w:r>
    </w:p>
    <w:p w:rsidR="00EF4EFF" w:rsidRPr="00C62246" w:rsidRDefault="00EF4EFF" w:rsidP="00EF4EFF">
      <w:pPr>
        <w:pStyle w:val="Odstavecseseznamem"/>
        <w:numPr>
          <w:ilvl w:val="0"/>
          <w:numId w:val="4"/>
        </w:numPr>
        <w:spacing w:after="0"/>
        <w:jc w:val="both"/>
      </w:pPr>
      <w:r w:rsidRPr="00C62246">
        <w:t xml:space="preserve">úmyselné konanie, </w:t>
      </w:r>
    </w:p>
    <w:p w:rsidR="00EF4EFF" w:rsidRPr="00C62246" w:rsidRDefault="00EF4EFF" w:rsidP="00EF4EFF">
      <w:pPr>
        <w:pStyle w:val="Odstavecseseznamem"/>
        <w:numPr>
          <w:ilvl w:val="0"/>
          <w:numId w:val="4"/>
        </w:numPr>
        <w:spacing w:after="0"/>
        <w:jc w:val="both"/>
      </w:pPr>
      <w:r w:rsidRPr="00C62246">
        <w:t xml:space="preserve">cieľ získať od osoby informácie alebo priznanie, potrestať ho za konanie, alebo s cieľom zastrašiť alebo prinútiť osobu, alebo z akéhokoľvek iného dôvodu založeného na diskriminácii akéhokoľvek druhu, </w:t>
      </w:r>
    </w:p>
    <w:p w:rsidR="00EF4EFF" w:rsidRPr="00C62246" w:rsidRDefault="00EF4EFF" w:rsidP="00EF4EFF">
      <w:pPr>
        <w:pStyle w:val="Odstavecseseznamem"/>
        <w:numPr>
          <w:ilvl w:val="0"/>
          <w:numId w:val="4"/>
        </w:numPr>
        <w:spacing w:after="0"/>
        <w:jc w:val="both"/>
      </w:pPr>
      <w:r w:rsidRPr="00C62246">
        <w:t xml:space="preserve">takú bolesť alebo utrpenie spôsobí verejný činiteľ alebo iná osoba konajúca z úradného poverenia alebo z ich podnetu, alebo s ich výslovným alebo tichým súhlasom, </w:t>
      </w:r>
    </w:p>
    <w:p w:rsidR="00EF4EFF" w:rsidRPr="00C62246" w:rsidRDefault="00EF4EFF" w:rsidP="00EF4EFF">
      <w:pPr>
        <w:pStyle w:val="Odstavecseseznamem"/>
        <w:numPr>
          <w:ilvl w:val="0"/>
          <w:numId w:val="4"/>
        </w:numPr>
        <w:spacing w:after="0"/>
        <w:jc w:val="both"/>
      </w:pPr>
      <w:r w:rsidRPr="00C62246">
        <w:t>s výnimkou bolesti alebo utrpenia, ktoré vznikajú iba v dôsledku zákonných sankcií.</w:t>
      </w:r>
    </w:p>
    <w:p w:rsidR="00EF4EFF" w:rsidRPr="00C62246" w:rsidRDefault="00EF4EFF" w:rsidP="00EF4EFF">
      <w:pPr>
        <w:spacing w:after="0"/>
        <w:contextualSpacing/>
        <w:jc w:val="both"/>
      </w:pPr>
      <w:r w:rsidRPr="00C62246">
        <w:t>Najvýznamnejšie aspekty judikatúry ESĽP vo vzťahu k zákazu mučenia možno charakterizovať ako:</w:t>
      </w:r>
    </w:p>
    <w:p w:rsidR="00EF4EFF" w:rsidRPr="00C62246" w:rsidRDefault="00EF4EFF" w:rsidP="00EF4EFF">
      <w:pPr>
        <w:pStyle w:val="Odstavecseseznamem"/>
        <w:numPr>
          <w:ilvl w:val="0"/>
          <w:numId w:val="3"/>
        </w:numPr>
        <w:spacing w:after="0"/>
        <w:jc w:val="both"/>
      </w:pPr>
      <w:r w:rsidRPr="00C62246">
        <w:t xml:space="preserve">zvýraznenie absolútnosti zákazu mučenia, </w:t>
      </w:r>
    </w:p>
    <w:p w:rsidR="00EF4EFF" w:rsidRPr="00C62246" w:rsidRDefault="00EF4EFF" w:rsidP="00EF4EFF">
      <w:pPr>
        <w:pStyle w:val="Odstavecseseznamem"/>
        <w:numPr>
          <w:ilvl w:val="0"/>
          <w:numId w:val="3"/>
        </w:numPr>
        <w:spacing w:after="0"/>
        <w:jc w:val="both"/>
      </w:pPr>
      <w:r w:rsidRPr="00C62246">
        <w:lastRenderedPageBreak/>
        <w:t xml:space="preserve">prehĺbenie kolektívnej garancie dodržiavania zákazu mučenia, </w:t>
      </w:r>
    </w:p>
    <w:p w:rsidR="00EF4EFF" w:rsidRPr="00C62246" w:rsidRDefault="00EF4EFF" w:rsidP="00EF4EFF">
      <w:pPr>
        <w:pStyle w:val="Odstavecseseznamem"/>
        <w:numPr>
          <w:ilvl w:val="0"/>
          <w:numId w:val="3"/>
        </w:numPr>
        <w:spacing w:after="0"/>
        <w:jc w:val="both"/>
      </w:pPr>
      <w:r w:rsidRPr="00C62246">
        <w:t xml:space="preserve">pozitívna povinnosť štátu pri zákaze mučenia, </w:t>
      </w:r>
    </w:p>
    <w:p w:rsidR="00EF4EFF" w:rsidRPr="00C62246" w:rsidRDefault="00EF4EFF" w:rsidP="00EF4EFF">
      <w:pPr>
        <w:pStyle w:val="Odstavecseseznamem"/>
        <w:numPr>
          <w:ilvl w:val="0"/>
          <w:numId w:val="3"/>
        </w:numPr>
        <w:spacing w:after="0"/>
        <w:jc w:val="both"/>
      </w:pPr>
      <w:r w:rsidRPr="00C62246">
        <w:t xml:space="preserve">procesný rozmer zákazu mučenia, </w:t>
      </w:r>
    </w:p>
    <w:p w:rsidR="00EF4EFF" w:rsidRPr="00C62246" w:rsidRDefault="00EF4EFF" w:rsidP="00EF4EFF">
      <w:pPr>
        <w:pStyle w:val="Odstavecseseznamem"/>
        <w:numPr>
          <w:ilvl w:val="0"/>
          <w:numId w:val="3"/>
        </w:numPr>
        <w:spacing w:after="0"/>
        <w:jc w:val="both"/>
      </w:pPr>
      <w:r w:rsidRPr="00C62246">
        <w:t xml:space="preserve">prezumpcia viny pri porušení zákazu mučenia, </w:t>
      </w:r>
    </w:p>
    <w:p w:rsidR="00EF4EFF" w:rsidRPr="00C62246" w:rsidRDefault="00EF4EFF" w:rsidP="00EF4EFF">
      <w:pPr>
        <w:pStyle w:val="Odstavecseseznamem"/>
        <w:numPr>
          <w:ilvl w:val="0"/>
          <w:numId w:val="3"/>
        </w:numPr>
        <w:spacing w:after="0"/>
        <w:jc w:val="both"/>
      </w:pPr>
      <w:r w:rsidRPr="00C62246">
        <w:t>princíp „non-refoulement“.</w:t>
      </w:r>
    </w:p>
    <w:p w:rsidR="00EF4EFF" w:rsidRPr="00C62246" w:rsidRDefault="00EF4EFF" w:rsidP="00EF4EFF">
      <w:pPr>
        <w:spacing w:after="0"/>
        <w:contextualSpacing/>
        <w:jc w:val="both"/>
        <w:rPr>
          <w:rFonts w:eastAsia="Times New Roman" w:cs="Times New Roman"/>
          <w:lang w:val="it-IT" w:eastAsia="it-IT"/>
        </w:rPr>
      </w:pPr>
    </w:p>
    <w:p w:rsidR="00EF4EFF" w:rsidRPr="00C62246" w:rsidRDefault="00EF4EFF" w:rsidP="00EF4EFF">
      <w:pPr>
        <w:shd w:val="clear" w:color="auto" w:fill="FFFFFF"/>
        <w:spacing w:after="0"/>
        <w:ind w:firstLine="708"/>
        <w:contextualSpacing/>
        <w:jc w:val="both"/>
        <w:textAlignment w:val="baseline"/>
        <w:rPr>
          <w:rFonts w:eastAsia="Times New Roman" w:cs="Times New Roman"/>
          <w:b/>
          <w:bCs/>
          <w:caps/>
          <w:lang w:val="it-IT" w:eastAsia="it-IT"/>
        </w:rPr>
      </w:pPr>
      <w:r w:rsidRPr="00C62246">
        <w:rPr>
          <w:rFonts w:eastAsia="Times New Roman" w:cs="Times New Roman"/>
          <w:bCs/>
          <w:caps/>
          <w:lang w:val="it-IT" w:eastAsia="it-IT"/>
        </w:rPr>
        <w:t xml:space="preserve">Vzhľadom na skutočnosť neexistencie zákonnej povinnosti prekrývať si horné dýchacie cesty prekážkou v dýchaní, ako aj vzhľadom na skutočnosť, že prekrývanie si horných dýchacích ciest prekážkou v dýchaní spôsobuje dotknutej osobe nielen poškodenie zdravia (mučivé bolesti hlavy ako dôsledok obmedzeného prísunu kyslíka do organizmu, ale aj stavy úzkosti, závrate...), ale aj duševné utrpenie vyplývajúce  z nezmyselného ponižujúceho zaobchádzania ako dôsledku potláčania telesnej a duševnej nedotknuteľnosti dotknutej osoby, ako aj dôsledku neodôvodneného znižovania ľudskej dôstojnosti takejto dotknutej osoby na úroveň náhubkom (značkou poslušnosti) označkovaného podriadeného otroka (podobnú funkciu v nacistickej Nemeckej ríši plnilo označenie židov žltou hviezdou), je odmietnutie akýchkoľvek výziev a nariadení na prekrytie  si horných dýchacích ciest prekážkou v dýchaní nutnou obranou  tejto dotknutej osoby voči mučeniu a uplatnením jej práva na ochranu zdravia.  </w:t>
      </w:r>
      <w:r w:rsidRPr="00C62246">
        <w:rPr>
          <w:rFonts w:eastAsia="Times New Roman" w:cs="Times New Roman"/>
          <w:b/>
          <w:bCs/>
          <w:caps/>
          <w:lang w:val="it-IT" w:eastAsia="it-IT"/>
        </w:rPr>
        <w:t xml:space="preserve">S odvolaním sa na vyššie uvedené skutočnosti, ako aj s poukazom na ústavu SR uvádzam, že odmietaním akýchkoľvek výziev a nariadení na prekrytie si horných dýchacích ciest prekážkou v dýchaní sa akákoľvek dotknutá osoba nedopúšťa žiadneho protiprávneho konania. </w:t>
      </w:r>
    </w:p>
    <w:p w:rsidR="00EF4EFF" w:rsidRDefault="00EF4EFF" w:rsidP="00EF4EFF">
      <w:pPr>
        <w:shd w:val="clear" w:color="auto" w:fill="FFFFFF"/>
        <w:spacing w:after="0"/>
        <w:contextualSpacing/>
        <w:jc w:val="both"/>
        <w:textAlignment w:val="baseline"/>
        <w:rPr>
          <w:rFonts w:eastAsia="Times New Roman" w:cs="Times New Roman"/>
          <w:bCs/>
          <w:caps/>
          <w:lang w:val="it-IT" w:eastAsia="it-IT"/>
        </w:rPr>
      </w:pPr>
    </w:p>
    <w:p w:rsidR="00EF4EFF" w:rsidRPr="00C62246" w:rsidRDefault="00EF4EFF" w:rsidP="00EF4EFF">
      <w:pPr>
        <w:shd w:val="clear" w:color="auto" w:fill="FFFFFF"/>
        <w:spacing w:after="0"/>
        <w:ind w:firstLine="708"/>
        <w:contextualSpacing/>
        <w:jc w:val="both"/>
        <w:rPr>
          <w:rFonts w:eastAsia="Times New Roman" w:cs="Segoe UI"/>
          <w:bCs/>
          <w:caps/>
          <w:lang w:val="it-IT" w:eastAsia="it-IT"/>
        </w:rPr>
      </w:pPr>
      <w:r w:rsidRPr="00C62246">
        <w:rPr>
          <w:caps/>
        </w:rPr>
        <w:t xml:space="preserve">Špeciálne si Dovoľujem upriamiť aj pozornosť  najmä na niektoré </w:t>
      </w:r>
      <w:r w:rsidRPr="00C62246">
        <w:rPr>
          <w:caps/>
          <w:u w:val="single"/>
        </w:rPr>
        <w:t>trestné činy</w:t>
      </w:r>
      <w:r w:rsidRPr="00C62246">
        <w:rPr>
          <w:rFonts w:eastAsia="Times New Roman" w:cs="Segoe UI"/>
          <w:bCs/>
          <w:caps/>
          <w:lang w:val="it-IT" w:eastAsia="it-IT"/>
        </w:rPr>
        <w:t xml:space="preserve">proti mieru a </w:t>
      </w:r>
      <w:r w:rsidRPr="00C62246">
        <w:rPr>
          <w:rFonts w:eastAsia="Times New Roman" w:cs="Segoe UI"/>
          <w:bCs/>
          <w:caps/>
          <w:u w:val="single"/>
          <w:lang w:val="it-IT" w:eastAsia="it-IT"/>
        </w:rPr>
        <w:t>ľudskosti</w:t>
      </w:r>
      <w:r w:rsidRPr="00C62246">
        <w:rPr>
          <w:rFonts w:eastAsia="Times New Roman" w:cs="Segoe UI"/>
          <w:bCs/>
          <w:caps/>
          <w:lang w:val="it-IT" w:eastAsia="it-IT"/>
        </w:rPr>
        <w:t>, trestné činy terorizmu a extrémizmu</w:t>
      </w:r>
      <w:r w:rsidRPr="00C62246">
        <w:rPr>
          <w:caps/>
        </w:rPr>
        <w:t xml:space="preserve"> uvedené v prvom dieli dvanástej hlavy Trestného zákona: </w:t>
      </w:r>
      <w:r w:rsidRPr="00C62246">
        <w:rPr>
          <w:caps/>
          <w:u w:val="single"/>
        </w:rPr>
        <w:t>m</w:t>
      </w:r>
      <w:r w:rsidRPr="00C62246">
        <w:rPr>
          <w:rFonts w:eastAsia="Times New Roman" w:cs="Segoe UI"/>
          <w:bCs/>
          <w:caps/>
          <w:u w:val="single"/>
          <w:lang w:val="it-IT" w:eastAsia="it-IT"/>
        </w:rPr>
        <w:t>učenie a iné neľudské alebo kruté zaobchádzanie (§ 420), apartheid a diskriminácia skupiny osôb (§ 424</w:t>
      </w:r>
      <w:r w:rsidRPr="00C62246">
        <w:rPr>
          <w:rFonts w:eastAsia="Times New Roman" w:cs="Segoe UI"/>
          <w:bCs/>
          <w:u w:val="single"/>
          <w:lang w:val="it-IT" w:eastAsia="it-IT"/>
        </w:rPr>
        <w:t>a</w:t>
      </w:r>
      <w:r w:rsidRPr="00C62246">
        <w:rPr>
          <w:rFonts w:eastAsia="Times New Roman" w:cs="Segoe UI"/>
          <w:bCs/>
          <w:caps/>
          <w:u w:val="single"/>
          <w:lang w:val="it-IT" w:eastAsia="it-IT"/>
        </w:rPr>
        <w:t>), neľudskosť (§ 425).</w:t>
      </w:r>
    </w:p>
    <w:p w:rsidR="00EF4EFF" w:rsidRPr="00C62246" w:rsidRDefault="00EF4EFF" w:rsidP="00EF4EFF">
      <w:pPr>
        <w:shd w:val="clear" w:color="auto" w:fill="FFFFFF"/>
        <w:spacing w:after="0"/>
        <w:contextualSpacing/>
        <w:jc w:val="both"/>
        <w:rPr>
          <w:rFonts w:eastAsia="Times New Roman" w:cs="Segoe UI"/>
          <w:bCs/>
          <w:lang w:val="it-IT" w:eastAsia="it-IT"/>
        </w:rPr>
      </w:pPr>
    </w:p>
    <w:p w:rsidR="00EF4EFF" w:rsidRPr="00C62246" w:rsidRDefault="00EF4EFF" w:rsidP="00EF4EFF">
      <w:pPr>
        <w:spacing w:after="0"/>
        <w:ind w:firstLine="708"/>
        <w:contextualSpacing/>
        <w:jc w:val="both"/>
        <w:rPr>
          <w:rFonts w:eastAsia="Times New Roman" w:cs="Arial"/>
          <w:bCs/>
          <w:caps/>
          <w:kern w:val="36"/>
          <w:shd w:val="clear" w:color="auto" w:fill="FFFFFF"/>
          <w:lang w:val="it-IT" w:eastAsia="it-IT"/>
        </w:rPr>
      </w:pPr>
      <w:r w:rsidRPr="00C62246">
        <w:rPr>
          <w:rFonts w:eastAsia="Times New Roman" w:cs="Arial"/>
          <w:bCs/>
          <w:kern w:val="36"/>
          <w:shd w:val="clear" w:color="auto" w:fill="FFFFFF"/>
          <w:lang w:val="it-IT" w:eastAsia="it-IT"/>
        </w:rPr>
        <w:t xml:space="preserve">V tomto kontexte si dovoľujem upozorniť, že až hrôzy druhej svetovej vojny primäli medzinárodné spoločenstvo prebudovať systém subjektov medzinárodného práva tým, že doň, hoci v obmedzenej miere, zaradili aj jednotlivca. </w:t>
      </w:r>
      <w:r w:rsidRPr="00C62246">
        <w:rPr>
          <w:rFonts w:eastAsia="Times New Roman" w:cs="Arial"/>
          <w:bCs/>
          <w:caps/>
          <w:kern w:val="36"/>
          <w:shd w:val="clear" w:color="auto" w:fill="FFFFFF"/>
          <w:lang w:val="it-IT" w:eastAsia="it-IT"/>
        </w:rPr>
        <w:t>Individuálnu zodpovednosť za zločiny bez ohľadu na to, či osoba jednala na rozkaz alebo konala z vlastnej iniciatívy, či bola hlavou štátu, alebo len úradníkom priznala v článkoch 6, 7 a 8 Charta medzinárodného vojenského tribunálu v Norimbergu.</w:t>
      </w:r>
      <w:r w:rsidRPr="00C62246">
        <w:rPr>
          <w:rFonts w:eastAsia="Times New Roman" w:cs="Arial"/>
          <w:bCs/>
          <w:kern w:val="36"/>
          <w:shd w:val="clear" w:color="auto" w:fill="FFFFFF"/>
          <w:lang w:val="it-IT" w:eastAsia="it-IT"/>
        </w:rPr>
        <w:t xml:space="preserve"> Obsah právnej subjektivity jednotlivca sa však nevyčerpáva len jeho vnímaním ako nositeľa individuálnej trestnoprávnej zodpovednosti za spáchanie už uvedených zločinov, ale aj ako nositeľa ľudských práv a základných slobôd. Až táto trpká skúsenosť poukázala na krehkosť ich existencie, keďže boli vtedajším právom Nemecka úplne potlačené. </w:t>
      </w:r>
      <w:r w:rsidRPr="00C62246">
        <w:rPr>
          <w:rFonts w:eastAsia="Times New Roman" w:cs="Arial"/>
          <w:bCs/>
          <w:caps/>
          <w:kern w:val="36"/>
          <w:shd w:val="clear" w:color="auto" w:fill="FFFFFF"/>
          <w:lang w:val="it-IT" w:eastAsia="it-IT"/>
        </w:rPr>
        <w:t>Ich vnesenie pod ochranu medzinárodného práva zaručilo jednotlivcovi možnosť kedykoľvek sa ich domáhať. Hovoríme o tzv. locus standi, teda procesné práva jednotlivca priamo na medzinárodnej úrovni.</w:t>
      </w:r>
    </w:p>
    <w:p w:rsidR="00EF4EFF" w:rsidRPr="00C62246" w:rsidRDefault="00EF4EFF" w:rsidP="00EF4EFF">
      <w:pPr>
        <w:spacing w:after="0"/>
        <w:contextualSpacing/>
        <w:jc w:val="both"/>
        <w:rPr>
          <w:rFonts w:eastAsia="Times New Roman" w:cs="Arial"/>
          <w:bCs/>
          <w:caps/>
          <w:kern w:val="36"/>
          <w:shd w:val="clear" w:color="auto" w:fill="FFFFFF"/>
          <w:lang w:val="it-IT" w:eastAsia="it-IT"/>
        </w:rPr>
      </w:pPr>
    </w:p>
    <w:p w:rsidR="00EF4EFF" w:rsidRPr="00C62246" w:rsidRDefault="00EF4EFF" w:rsidP="00EF4EFF">
      <w:pPr>
        <w:spacing w:after="0"/>
        <w:ind w:firstLine="708"/>
        <w:contextualSpacing/>
        <w:jc w:val="both"/>
      </w:pPr>
      <w:r w:rsidRPr="00C62246">
        <w:t>Aj podľa čl. 2 odst. 3 Kódexu zločinov proti mieru a bezpečnosti je jednotlivec zodpovedný za zločin uvedený v Kódexe (</w:t>
      </w:r>
      <w:r w:rsidRPr="00C62246">
        <w:rPr>
          <w:i/>
        </w:rPr>
        <w:t xml:space="preserve">Pozn.: Snahy o vytvorenie Kódexu siahajú do obdobia tesne po koncipovaní 7 Norimberských zásad, z ktorých aj vychádza. Prijať sa ho však podarilo až v roku 1996. Kódex </w:t>
      </w:r>
      <w:r w:rsidRPr="00C62246">
        <w:rPr>
          <w:i/>
        </w:rPr>
        <w:lastRenderedPageBreak/>
        <w:t xml:space="preserve">stanovuje odlišné rozdelenie zločinov ako je tomu  v Charte z Norimbergu. Za zločiny proti mieru a bezpečnosti ľudstva považuje: zločin agresie, zločiny genocídy, </w:t>
      </w:r>
      <w:r w:rsidRPr="00C62246">
        <w:rPr>
          <w:i/>
          <w:u w:val="single"/>
        </w:rPr>
        <w:t>zločiny proti ľudskosti</w:t>
      </w:r>
      <w:r w:rsidRPr="00C62246">
        <w:rPr>
          <w:i/>
        </w:rPr>
        <w:t xml:space="preserve">, zločiny proti spojeným národom a vojnové zločiny. V článku 7 </w:t>
      </w:r>
      <w:r w:rsidRPr="00C62246">
        <w:rPr>
          <w:i/>
          <w:u w:val="single"/>
        </w:rPr>
        <w:t>potvrdzuje individuálnu zodpovednosť</w:t>
      </w:r>
      <w:r w:rsidRPr="00C62246">
        <w:rPr>
          <w:i/>
        </w:rPr>
        <w:t xml:space="preserve"> za ich spáchanie, citujem: </w:t>
      </w:r>
      <w:r w:rsidRPr="00C62246">
        <w:t>„</w:t>
      </w:r>
      <w:r w:rsidRPr="00C62246">
        <w:rPr>
          <w:i/>
        </w:rPr>
        <w:t>úradné postavenie jednotlivca, ktorý spácha zločin proti mieru a bezpečnosti ľudstva, aj keď konal ako čelný predstaviteľ štátu alebo vlády, nie je prekážkou jeho trestnej zodpovednosti a neslúži ani ako poľahčujúca okolnosť</w:t>
      </w:r>
      <w:r w:rsidRPr="00C62246">
        <w:t>.“</w:t>
      </w:r>
      <w:r w:rsidRPr="00C62246">
        <w:rPr>
          <w:i/>
        </w:rPr>
        <w:t xml:space="preserve"> .</w:t>
      </w:r>
      <w:r w:rsidRPr="00C62246">
        <w:t>):</w:t>
      </w:r>
    </w:p>
    <w:p w:rsidR="00EF4EFF" w:rsidRPr="00C62246" w:rsidRDefault="00EF4EFF" w:rsidP="00EF4EFF">
      <w:pPr>
        <w:pStyle w:val="Odstavecseseznamem"/>
        <w:numPr>
          <w:ilvl w:val="0"/>
          <w:numId w:val="5"/>
        </w:numPr>
        <w:spacing w:after="0"/>
        <w:jc w:val="both"/>
      </w:pPr>
      <w:r w:rsidRPr="00C62246">
        <w:t>ak ho spácha úmyselne;</w:t>
      </w:r>
    </w:p>
    <w:p w:rsidR="00EF4EFF" w:rsidRPr="00C62246" w:rsidRDefault="00EF4EFF" w:rsidP="00EF4EFF">
      <w:pPr>
        <w:pStyle w:val="Odstavecseseznamem"/>
        <w:widowControl w:val="0"/>
        <w:numPr>
          <w:ilvl w:val="0"/>
          <w:numId w:val="5"/>
        </w:numPr>
        <w:tabs>
          <w:tab w:val="left" w:pos="0"/>
        </w:tabs>
        <w:autoSpaceDE w:val="0"/>
        <w:autoSpaceDN w:val="0"/>
        <w:spacing w:after="0"/>
        <w:jc w:val="both"/>
      </w:pPr>
      <w:r w:rsidRPr="00C62246">
        <w:t>nariadi spáchanie takého zločinu, ku ktorého spáchaniu skutočne dôjde alebo dôjde k jeho pokusu;</w:t>
      </w:r>
    </w:p>
    <w:p w:rsidR="00EF4EFF" w:rsidRPr="00C62246" w:rsidRDefault="00EF4EFF" w:rsidP="00EF4EFF">
      <w:pPr>
        <w:pStyle w:val="Odstavecseseznamem"/>
        <w:widowControl w:val="0"/>
        <w:numPr>
          <w:ilvl w:val="0"/>
          <w:numId w:val="5"/>
        </w:numPr>
        <w:tabs>
          <w:tab w:val="left" w:pos="994"/>
        </w:tabs>
        <w:autoSpaceDE w:val="0"/>
        <w:autoSpaceDN w:val="0"/>
        <w:spacing w:after="0"/>
        <w:ind w:right="455"/>
        <w:jc w:val="both"/>
      </w:pPr>
      <w:r w:rsidRPr="00C62246">
        <w:t>nezabráni alebo nepotrestá spáchanie takéhoto zločinu za okolností stanovených v článku 6 Kódexu;</w:t>
      </w:r>
    </w:p>
    <w:p w:rsidR="00EF4EFF" w:rsidRPr="00C62246" w:rsidRDefault="00EF4EFF" w:rsidP="00EF4EFF">
      <w:pPr>
        <w:pStyle w:val="Odstavecseseznamem"/>
        <w:widowControl w:val="0"/>
        <w:numPr>
          <w:ilvl w:val="0"/>
          <w:numId w:val="5"/>
        </w:numPr>
        <w:tabs>
          <w:tab w:val="left" w:pos="994"/>
        </w:tabs>
        <w:autoSpaceDE w:val="0"/>
        <w:autoSpaceDN w:val="0"/>
        <w:spacing w:after="0"/>
        <w:jc w:val="both"/>
      </w:pPr>
      <w:r w:rsidRPr="00C62246">
        <w:t>napomáha, podnecuje alebo inak pomáha, priamo či nepriamo, pri spáchaní takého zločinu, a to vrátane poskytnutia prostriedkov na jeho spáchanie;</w:t>
      </w:r>
    </w:p>
    <w:p w:rsidR="00EF4EFF" w:rsidRPr="00C62246" w:rsidRDefault="00EF4EFF" w:rsidP="00EF4EFF">
      <w:pPr>
        <w:pStyle w:val="Odstavecseseznamem"/>
        <w:widowControl w:val="0"/>
        <w:numPr>
          <w:ilvl w:val="0"/>
          <w:numId w:val="5"/>
        </w:numPr>
        <w:tabs>
          <w:tab w:val="left" w:pos="994"/>
        </w:tabs>
        <w:autoSpaceDE w:val="0"/>
        <w:autoSpaceDN w:val="0"/>
        <w:spacing w:after="0"/>
        <w:jc w:val="both"/>
      </w:pPr>
      <w:r w:rsidRPr="00C62246">
        <w:t>sa priamo podieľa na plánovaní zločinu alebo spolčení za účelom spáchania zločinu, ku ktorého spáchaniu skutočne dôjde;</w:t>
      </w:r>
    </w:p>
    <w:p w:rsidR="00EF4EFF" w:rsidRPr="00C62246" w:rsidRDefault="00EF4EFF" w:rsidP="00EF4EFF">
      <w:pPr>
        <w:pStyle w:val="Odstavecseseznamem"/>
        <w:widowControl w:val="0"/>
        <w:numPr>
          <w:ilvl w:val="0"/>
          <w:numId w:val="5"/>
        </w:numPr>
        <w:tabs>
          <w:tab w:val="left" w:pos="994"/>
        </w:tabs>
        <w:autoSpaceDE w:val="0"/>
        <w:autoSpaceDN w:val="0"/>
        <w:spacing w:after="0"/>
        <w:ind w:right="307"/>
        <w:jc w:val="both"/>
      </w:pPr>
      <w:r w:rsidRPr="00C62246">
        <w:t>priamo a verejne nabáda iného na spáchanie zločinu, ku ktorého spáchaniu skutočne dôjde;</w:t>
      </w:r>
    </w:p>
    <w:p w:rsidR="00EF4EFF" w:rsidRPr="00C62246" w:rsidRDefault="00EF4EFF" w:rsidP="00EF4EFF">
      <w:pPr>
        <w:pStyle w:val="Odstavecseseznamem"/>
        <w:widowControl w:val="0"/>
        <w:numPr>
          <w:ilvl w:val="0"/>
          <w:numId w:val="5"/>
        </w:numPr>
        <w:tabs>
          <w:tab w:val="left" w:pos="994"/>
        </w:tabs>
        <w:autoSpaceDE w:val="0"/>
        <w:autoSpaceDN w:val="0"/>
        <w:spacing w:after="0"/>
        <w:ind w:right="315"/>
        <w:jc w:val="both"/>
      </w:pPr>
      <w:r w:rsidRPr="00C62246">
        <w:t>pokúsi sa spáchať taký zločin tým, že začne konať spôsobom naplňujúcim skutkovú podstatu zločinu, ktorého uskutočnenie však nie je dokonané vzhľadom na okolnosti nezávislé na jeho úmysloch.</w:t>
      </w:r>
    </w:p>
    <w:p w:rsidR="00EF4EFF" w:rsidRPr="00C62246" w:rsidRDefault="00EF4EFF" w:rsidP="00EF4EFF">
      <w:pPr>
        <w:shd w:val="clear" w:color="auto" w:fill="FFFFFF"/>
        <w:spacing w:after="0"/>
        <w:contextualSpacing/>
        <w:jc w:val="both"/>
        <w:rPr>
          <w:rFonts w:cs="Tahoma"/>
        </w:rPr>
      </w:pPr>
    </w:p>
    <w:p w:rsidR="00EF4EFF" w:rsidRPr="00C62246" w:rsidRDefault="00EF4EFF" w:rsidP="00EF4EFF">
      <w:pPr>
        <w:shd w:val="clear" w:color="auto" w:fill="FFFFFF"/>
        <w:spacing w:after="0"/>
        <w:ind w:firstLine="708"/>
        <w:contextualSpacing/>
        <w:jc w:val="both"/>
        <w:rPr>
          <w:rFonts w:cs="Arial"/>
          <w:shd w:val="clear" w:color="auto" w:fill="FFFFFF"/>
        </w:rPr>
      </w:pPr>
      <w:r w:rsidRPr="00C62246">
        <w:rPr>
          <w:rFonts w:cs="Arial"/>
          <w:caps/>
          <w:shd w:val="clear" w:color="auto" w:fill="FFFFFF"/>
        </w:rPr>
        <w:t xml:space="preserve">V duchu citátu </w:t>
      </w:r>
      <w:r w:rsidRPr="00C62246">
        <w:rPr>
          <w:rFonts w:cs="Segoe UI"/>
          <w:caps/>
          <w:shd w:val="clear" w:color="auto" w:fill="FFFFFF"/>
        </w:rPr>
        <w:t>George Santayana, citujem: "</w:t>
      </w:r>
      <w:r w:rsidRPr="00C62246">
        <w:rPr>
          <w:rFonts w:cs="Segoe UI"/>
          <w:i/>
          <w:caps/>
          <w:shd w:val="clear" w:color="auto" w:fill="FFFFFF"/>
        </w:rPr>
        <w:t>Tí, ktorí si nepamätajú minulosť, sú odsúdení k jej zopakovaniu</w:t>
      </w:r>
      <w:r w:rsidRPr="00C62246">
        <w:rPr>
          <w:rFonts w:cs="Segoe UI"/>
          <w:caps/>
          <w:shd w:val="clear" w:color="auto" w:fill="FFFFFF"/>
        </w:rPr>
        <w:t xml:space="preserve">." </w:t>
      </w:r>
      <w:r w:rsidRPr="00C62246">
        <w:rPr>
          <w:rFonts w:cs="Arial"/>
          <w:caps/>
          <w:shd w:val="clear" w:color="auto" w:fill="FFFFFF"/>
        </w:rPr>
        <w:t xml:space="preserve">si dovoľujem upriamiť pozornosť na známu skutočnosť, že obvinení v Norimberskom procese vo viacerých prípadoch zvaľovali všetku vinu na nadriadených, Hitlera, SS a gestapo. Súd však skonštatoval, že ak obžalovaní konali na rozkaz svojej vlády alebo nadriadených, nezbavuje ich to zodpovednosti za ich činy. </w:t>
      </w:r>
      <w:r w:rsidRPr="00C62246">
        <w:rPr>
          <w:rFonts w:cs="Arial"/>
          <w:shd w:val="clear" w:color="auto" w:fill="FFFFFF"/>
        </w:rPr>
        <w:t>V tomto duchu sa niesla obhajoba napr. Keitla (</w:t>
      </w:r>
      <w:hyperlink r:id="rId23" w:tooltip="Wilhelm Keitel" w:history="1">
        <w:r w:rsidRPr="00C62246">
          <w:rPr>
            <w:rFonts w:eastAsia="Times New Roman" w:cs="Arial"/>
            <w:i/>
            <w:lang w:val="it-IT" w:eastAsia="it-IT"/>
          </w:rPr>
          <w:t>Wilhelm Keitel</w:t>
        </w:r>
      </w:hyperlink>
      <w:r w:rsidRPr="00C62246">
        <w:rPr>
          <w:rFonts w:eastAsia="Times New Roman" w:cs="Arial"/>
          <w:i/>
          <w:lang w:val="it-IT" w:eastAsia="it-IT"/>
        </w:rPr>
        <w:t xml:space="preserve"> - poľný maršal a náčelník štábu vrchného veliteľstva - </w:t>
      </w:r>
      <w:hyperlink r:id="rId24" w:tooltip="OKW (stránka neexistuje)" w:history="1">
        <w:r w:rsidRPr="00C62246">
          <w:rPr>
            <w:rFonts w:eastAsia="Times New Roman" w:cs="Arial"/>
            <w:i/>
            <w:lang w:val="it-IT" w:eastAsia="it-IT"/>
          </w:rPr>
          <w:t>OKW</w:t>
        </w:r>
      </w:hyperlink>
      <w:r w:rsidRPr="00C62246">
        <w:rPr>
          <w:rFonts w:eastAsia="Times New Roman" w:cs="Arial"/>
          <w:i/>
          <w:lang w:val="it-IT" w:eastAsia="it-IT"/>
        </w:rPr>
        <w:t>, </w:t>
      </w:r>
      <w:hyperlink r:id="rId25" w:tooltip="Oberkommando der Wehrmacht (stránka neexistuje)" w:history="1">
        <w:r w:rsidRPr="00C62246">
          <w:rPr>
            <w:rFonts w:eastAsia="Times New Roman" w:cs="Arial"/>
            <w:i/>
            <w:lang w:val="it-IT" w:eastAsia="it-IT"/>
          </w:rPr>
          <w:t>Oberkommando der Wehrmacht</w:t>
        </w:r>
      </w:hyperlink>
      <w:r w:rsidRPr="00C62246">
        <w:rPr>
          <w:rFonts w:eastAsia="Times New Roman" w:cs="Arial"/>
          <w:i/>
          <w:lang w:val="it-IT" w:eastAsia="it-IT"/>
        </w:rPr>
        <w:t>, † </w:t>
      </w:r>
      <w:hyperlink r:id="rId26" w:tooltip="16. október" w:history="1">
        <w:r w:rsidRPr="00C62246">
          <w:rPr>
            <w:rFonts w:eastAsia="Times New Roman" w:cs="Arial"/>
            <w:i/>
            <w:lang w:val="it-IT" w:eastAsia="it-IT"/>
          </w:rPr>
          <w:t>16. október</w:t>
        </w:r>
      </w:hyperlink>
      <w:r w:rsidRPr="00C62246">
        <w:rPr>
          <w:rFonts w:eastAsia="Times New Roman" w:cs="Arial"/>
          <w:i/>
          <w:lang w:val="it-IT" w:eastAsia="it-IT"/>
        </w:rPr>
        <w:t> </w:t>
      </w:r>
      <w:hyperlink r:id="rId27" w:tooltip="1946" w:history="1">
        <w:r w:rsidRPr="00C62246">
          <w:rPr>
            <w:rFonts w:eastAsia="Times New Roman" w:cs="Arial"/>
            <w:i/>
            <w:lang w:val="it-IT" w:eastAsia="it-IT"/>
          </w:rPr>
          <w:t>1946</w:t>
        </w:r>
      </w:hyperlink>
      <w:r w:rsidRPr="00C62246">
        <w:rPr>
          <w:rFonts w:eastAsia="Times New Roman" w:cs="Arial"/>
          <w:i/>
          <w:lang w:val="it-IT" w:eastAsia="it-IT"/>
        </w:rPr>
        <w:t>, popravený obesením. Počas vojny súhlasil a sám podpísal mnohé rozkazy, ktoré sa priečili medzinárodnému právu a konvenciám, vrátane známeho </w:t>
      </w:r>
      <w:hyperlink r:id="rId28" w:tooltip="Rozkaz o jednaní s komisármi (stránka neexistuje)" w:history="1">
        <w:r w:rsidRPr="00C62246">
          <w:rPr>
            <w:rFonts w:eastAsia="Times New Roman" w:cs="Arial"/>
            <w:i/>
            <w:lang w:val="it-IT" w:eastAsia="it-IT"/>
          </w:rPr>
          <w:t>komisárskeho rozkazu</w:t>
        </w:r>
      </w:hyperlink>
      <w:r w:rsidRPr="00C62246">
        <w:rPr>
          <w:rFonts w:eastAsia="Times New Roman" w:cs="Arial"/>
          <w:i/>
          <w:lang w:val="it-IT" w:eastAsia="it-IT"/>
        </w:rPr>
        <w:t>. V decembri 1941 podpísal rozkaz „</w:t>
      </w:r>
      <w:hyperlink r:id="rId29" w:tooltip="Nacht und Nebel (stránka neexistuje)" w:history="1">
        <w:r w:rsidRPr="00C62246">
          <w:rPr>
            <w:rFonts w:eastAsia="Times New Roman" w:cs="Arial"/>
            <w:i/>
            <w:lang w:val="it-IT" w:eastAsia="it-IT"/>
          </w:rPr>
          <w:t>Nacht und Nebel</w:t>
        </w:r>
      </w:hyperlink>
      <w:r w:rsidRPr="00C62246">
        <w:rPr>
          <w:rFonts w:eastAsia="Times New Roman" w:cs="Arial"/>
          <w:i/>
          <w:lang w:val="it-IT" w:eastAsia="it-IT"/>
        </w:rPr>
        <w:t>“ (nem. Noc a hmla), vďaka ktorému mohli byť nepriatelia nacistického režimu na okupovaných teritóriách zatknutí a popravení v tajnosti bez súdu. V dôsledku rozkazu zmizli bez stopy a boli zavraždené tisíce ľudí. Bez zaváhania dal </w:t>
      </w:r>
      <w:hyperlink r:id="rId30" w:tooltip="Heinrich Himmler" w:history="1">
        <w:r w:rsidRPr="00C62246">
          <w:rPr>
            <w:rFonts w:eastAsia="Times New Roman" w:cs="Arial"/>
            <w:i/>
            <w:lang w:val="it-IT" w:eastAsia="it-IT"/>
          </w:rPr>
          <w:t>Himmlerovi</w:t>
        </w:r>
      </w:hyperlink>
      <w:r w:rsidRPr="00C62246">
        <w:rPr>
          <w:rFonts w:eastAsia="Times New Roman" w:cs="Arial"/>
          <w:i/>
          <w:lang w:val="it-IT" w:eastAsia="it-IT"/>
        </w:rPr>
        <w:t> voľnú ruku v jednaní na okupovaných územiach </w:t>
      </w:r>
      <w:hyperlink r:id="rId31" w:tooltip="ZSSR" w:history="1">
        <w:r w:rsidRPr="00C62246">
          <w:rPr>
            <w:rFonts w:eastAsia="Times New Roman" w:cs="Arial"/>
            <w:i/>
            <w:lang w:val="it-IT" w:eastAsia="it-IT"/>
          </w:rPr>
          <w:t>ZSSR</w:t>
        </w:r>
      </w:hyperlink>
      <w:r w:rsidRPr="00C62246">
        <w:rPr>
          <w:rFonts w:eastAsia="Times New Roman" w:cs="Arial"/>
          <w:i/>
          <w:lang w:val="it-IT" w:eastAsia="it-IT"/>
        </w:rPr>
        <w:t>. Takisto vydal rozkaz na likvidáciu zajatých </w:t>
      </w:r>
      <w:hyperlink r:id="rId32" w:tooltip="Francúzi" w:history="1">
        <w:r w:rsidRPr="00C62246">
          <w:rPr>
            <w:rFonts w:eastAsia="Times New Roman" w:cs="Arial"/>
            <w:i/>
            <w:lang w:val="it-IT" w:eastAsia="it-IT"/>
          </w:rPr>
          <w:t>francúzskych</w:t>
        </w:r>
      </w:hyperlink>
      <w:r w:rsidRPr="00C62246">
        <w:rPr>
          <w:rFonts w:eastAsia="Times New Roman" w:cs="Arial"/>
          <w:i/>
          <w:lang w:val="it-IT" w:eastAsia="it-IT"/>
        </w:rPr>
        <w:t> letcov, ktorý bojovali v stíhacej jednotke </w:t>
      </w:r>
      <w:hyperlink r:id="rId33" w:tooltip="Normandie-Niémen (stránka neexistuje)" w:history="1">
        <w:r w:rsidRPr="00C62246">
          <w:rPr>
            <w:rFonts w:eastAsia="Times New Roman" w:cs="Arial"/>
            <w:i/>
            <w:lang w:val="it-IT" w:eastAsia="it-IT"/>
          </w:rPr>
          <w:t>Normandie-Niémen</w:t>
        </w:r>
      </w:hyperlink>
      <w:r w:rsidRPr="00C62246">
        <w:rPr>
          <w:rFonts w:eastAsia="Times New Roman" w:cs="Arial"/>
          <w:i/>
          <w:lang w:val="it-IT" w:eastAsia="it-IT"/>
        </w:rPr>
        <w:t> na východnom fronte, miesto toho, aby boli považovaní za vojnových zajatcov, na ktorých sa vzťahujú </w:t>
      </w:r>
      <w:hyperlink r:id="rId34" w:tooltip="Ženevské konvencie" w:history="1">
        <w:r w:rsidRPr="00C62246">
          <w:rPr>
            <w:rFonts w:eastAsia="Times New Roman" w:cs="Arial"/>
            <w:i/>
            <w:lang w:val="it-IT" w:eastAsia="it-IT"/>
          </w:rPr>
          <w:t>Ženevské konvencie</w:t>
        </w:r>
      </w:hyperlink>
      <w:r w:rsidRPr="00C62246">
        <w:rPr>
          <w:rFonts w:eastAsia="Times New Roman" w:cs="Arial"/>
          <w:i/>
          <w:lang w:val="it-IT" w:eastAsia="it-IT"/>
        </w:rPr>
        <w:t>.</w:t>
      </w:r>
      <w:r w:rsidRPr="00C62246">
        <w:rPr>
          <w:rFonts w:eastAsia="Times New Roman" w:cs="Arial"/>
          <w:lang w:val="it-IT" w:eastAsia="it-IT"/>
        </w:rPr>
        <w:t>),</w:t>
      </w:r>
      <w:r w:rsidRPr="00C62246">
        <w:rPr>
          <w:rFonts w:cs="Arial"/>
          <w:shd w:val="clear" w:color="auto" w:fill="FFFFFF"/>
        </w:rPr>
        <w:t xml:space="preserve"> ktorý </w:t>
      </w:r>
      <w:r w:rsidRPr="00C62246">
        <w:rPr>
          <w:rFonts w:cs="Arial"/>
          <w:caps/>
          <w:shd w:val="clear" w:color="auto" w:fill="FFFFFF"/>
        </w:rPr>
        <w:t>tvrdil, že je tradíciou nemeckých dôstojníkov plniť rozkazy nadriadených a nepochybovať o nich. Rozhodnutie o vedení vojny bolo podľa neho čisto politickým rozhodnutím a jemu ako vojakovi bolo povinnosťou tieto rozkazy vykonať. Súd neskôr konštatoval, že v prípade vysokých armádnych dôstojníkov je ich spoluzodpovednosť jasná, pretože si musia uvedomovať široké dopady svojich rozhodnutí</w:t>
      </w:r>
      <w:r w:rsidRPr="00C62246">
        <w:rPr>
          <w:rFonts w:cs="Arial"/>
          <w:shd w:val="clear" w:color="auto" w:fill="FFFFFF"/>
        </w:rPr>
        <w:t xml:space="preserve">. </w:t>
      </w:r>
    </w:p>
    <w:p w:rsidR="00EF4EFF" w:rsidRPr="00C62246" w:rsidRDefault="00EF4EFF" w:rsidP="00EF4EFF">
      <w:pPr>
        <w:pStyle w:val="Nadpis1"/>
        <w:shd w:val="clear" w:color="auto" w:fill="FFFFFF"/>
        <w:spacing w:before="0" w:beforeAutospacing="0" w:after="0" w:afterAutospacing="0" w:line="276" w:lineRule="auto"/>
        <w:contextualSpacing/>
        <w:jc w:val="both"/>
        <w:rPr>
          <w:rFonts w:asciiTheme="minorHAnsi" w:hAnsiTheme="minorHAnsi" w:cs="Arial"/>
          <w:b w:val="0"/>
          <w:bCs w:val="0"/>
          <w:sz w:val="22"/>
          <w:szCs w:val="22"/>
        </w:rPr>
      </w:pPr>
    </w:p>
    <w:p w:rsidR="00EF4EFF" w:rsidRPr="00C62246" w:rsidRDefault="00EF4EFF" w:rsidP="00EF4EFF">
      <w:pPr>
        <w:pStyle w:val="Nadpis1"/>
        <w:shd w:val="clear" w:color="auto" w:fill="FFFFFF"/>
        <w:spacing w:before="0" w:beforeAutospacing="0" w:after="0" w:afterAutospacing="0" w:line="276" w:lineRule="auto"/>
        <w:ind w:firstLine="708"/>
        <w:contextualSpacing/>
        <w:jc w:val="both"/>
        <w:rPr>
          <w:rFonts w:asciiTheme="minorHAnsi" w:hAnsiTheme="minorHAnsi" w:cs="Arial"/>
          <w:b w:val="0"/>
          <w:sz w:val="22"/>
          <w:szCs w:val="22"/>
        </w:rPr>
      </w:pPr>
      <w:r w:rsidRPr="00C62246">
        <w:rPr>
          <w:rFonts w:asciiTheme="minorHAnsi" w:hAnsiTheme="minorHAnsi" w:cs="Arial"/>
          <w:b w:val="0"/>
          <w:bCs w:val="0"/>
          <w:caps/>
          <w:sz w:val="22"/>
          <w:szCs w:val="22"/>
        </w:rPr>
        <w:t>Veľmi dôrazne upozorňujem na prijatie Rímskeho štatútu Medzinárodného trestného súdu (</w:t>
      </w:r>
      <w:r w:rsidRPr="00C62246">
        <w:rPr>
          <w:rFonts w:asciiTheme="minorHAnsi" w:hAnsiTheme="minorHAnsi" w:cs="Tahoma"/>
          <w:b w:val="0"/>
          <w:caps/>
          <w:sz w:val="22"/>
          <w:szCs w:val="22"/>
          <w:shd w:val="clear" w:color="auto" w:fill="FFFFFF"/>
        </w:rPr>
        <w:t>ratifikovali ho všetky členské štáty Európskej únie)</w:t>
      </w:r>
      <w:r w:rsidRPr="00C62246">
        <w:rPr>
          <w:rFonts w:asciiTheme="minorHAnsi" w:hAnsiTheme="minorHAnsi" w:cs="Arial"/>
          <w:b w:val="0"/>
          <w:bCs w:val="0"/>
          <w:caps/>
          <w:sz w:val="22"/>
          <w:szCs w:val="22"/>
        </w:rPr>
        <w:t xml:space="preserve">, účinného v Slovenskej republike od 28.6.2002, </w:t>
      </w:r>
      <w:r w:rsidRPr="00C62246">
        <w:rPr>
          <w:rFonts w:asciiTheme="minorHAnsi" w:hAnsiTheme="minorHAnsi" w:cs="Arial"/>
          <w:b w:val="0"/>
          <w:bCs w:val="0"/>
          <w:sz w:val="22"/>
          <w:szCs w:val="22"/>
        </w:rPr>
        <w:t xml:space="preserve">ktoréoznámilo Ministerstvo zahraničných vecí Slovenskej </w:t>
      </w:r>
      <w:r w:rsidRPr="00C62246">
        <w:rPr>
          <w:rFonts w:asciiTheme="minorHAnsi" w:hAnsiTheme="minorHAnsi" w:cs="Arial"/>
          <w:b w:val="0"/>
          <w:bCs w:val="0"/>
          <w:sz w:val="22"/>
          <w:szCs w:val="22"/>
        </w:rPr>
        <w:lastRenderedPageBreak/>
        <w:t xml:space="preserve">republiky v Zbierke zákonov pod číslom 333/2002 Z.z.   Podľa čl.5 odst.1 písm. b) Rímskeho štatútu Medzinárodného trestného súdu do jurisdikcie súdu spadajú trestné činy proti ľudskosti, pričom podľa čl.5 odst.1  </w:t>
      </w:r>
      <w:r w:rsidRPr="00C62246">
        <w:rPr>
          <w:rFonts w:asciiTheme="minorHAnsi" w:hAnsiTheme="minorHAnsi" w:cs="Arial"/>
          <w:b w:val="0"/>
          <w:bCs w:val="0"/>
          <w:caps/>
          <w:sz w:val="22"/>
          <w:szCs w:val="22"/>
        </w:rPr>
        <w:t>“</w:t>
      </w:r>
      <w:r w:rsidRPr="00455F8A">
        <w:rPr>
          <w:rFonts w:asciiTheme="minorHAnsi" w:hAnsiTheme="minorHAnsi" w:cs="Arial"/>
          <w:b w:val="0"/>
          <w:bCs w:val="0"/>
          <w:i/>
          <w:caps/>
          <w:sz w:val="22"/>
          <w:szCs w:val="22"/>
          <w:u w:val="single"/>
        </w:rPr>
        <w:t>zločin proti ľudskosti</w:t>
      </w:r>
      <w:r w:rsidRPr="00455F8A">
        <w:rPr>
          <w:rFonts w:asciiTheme="minorHAnsi" w:hAnsiTheme="minorHAnsi" w:cs="Arial"/>
          <w:b w:val="0"/>
          <w:bCs w:val="0"/>
          <w:caps/>
          <w:sz w:val="22"/>
          <w:szCs w:val="22"/>
          <w:u w:val="single"/>
        </w:rPr>
        <w:t>”</w:t>
      </w:r>
      <w:r w:rsidRPr="00C62246">
        <w:rPr>
          <w:rFonts w:asciiTheme="minorHAnsi" w:hAnsiTheme="minorHAnsi" w:cs="Arial"/>
          <w:b w:val="0"/>
          <w:bCs w:val="0"/>
          <w:caps/>
          <w:sz w:val="22"/>
          <w:szCs w:val="22"/>
        </w:rPr>
        <w:t xml:space="preserve"> znamená  </w:t>
      </w:r>
      <w:r w:rsidRPr="00C62246">
        <w:rPr>
          <w:rFonts w:asciiTheme="minorHAnsi" w:hAnsiTheme="minorHAnsi" w:cs="Arial"/>
          <w:b w:val="0"/>
          <w:caps/>
          <w:sz w:val="22"/>
          <w:szCs w:val="22"/>
        </w:rPr>
        <w:t xml:space="preserve">akýkoľvek z uvedených činov, ak bol spáchaný ako súčasť rozsiahleho alebo systematického útoku namiereného proti civilnému obyvateľstvu s vedomím útoku, </w:t>
      </w:r>
      <w:r w:rsidRPr="00C62246">
        <w:rPr>
          <w:rFonts w:asciiTheme="minorHAnsi" w:hAnsiTheme="minorHAnsi" w:cs="Arial"/>
          <w:b w:val="0"/>
          <w:sz w:val="22"/>
          <w:szCs w:val="22"/>
        </w:rPr>
        <w:t>akým je napr. podľa písm.</w:t>
      </w:r>
      <w:r w:rsidRPr="00C62246">
        <w:rPr>
          <w:rFonts w:asciiTheme="minorHAnsi" w:hAnsiTheme="minorHAnsi" w:cs="Arial"/>
          <w:b w:val="0"/>
          <w:sz w:val="22"/>
          <w:szCs w:val="22"/>
          <w:u w:val="single"/>
        </w:rPr>
        <w:t xml:space="preserve">f) mučenie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xml:space="preserve">§ 420 Trestného zákona), </w:t>
      </w:r>
      <w:r w:rsidRPr="00C62246">
        <w:rPr>
          <w:rFonts w:asciiTheme="minorHAnsi" w:hAnsiTheme="minorHAnsi" w:cs="Arial"/>
          <w:b w:val="0"/>
          <w:sz w:val="22"/>
          <w:szCs w:val="22"/>
          <w:u w:val="single"/>
        </w:rPr>
        <w:t>podľa písm. j)</w:t>
      </w:r>
      <w:r w:rsidRPr="00C62246">
        <w:rPr>
          <w:rFonts w:asciiTheme="minorHAnsi" w:hAnsiTheme="minorHAnsi" w:cs="Segoe UI"/>
          <w:b w:val="0"/>
          <w:sz w:val="22"/>
          <w:szCs w:val="22"/>
          <w:u w:val="single"/>
        </w:rPr>
        <w:t>,</w:t>
      </w:r>
      <w:r w:rsidRPr="00C62246">
        <w:rPr>
          <w:rFonts w:asciiTheme="minorHAnsi" w:hAnsiTheme="minorHAnsi" w:cs="Arial"/>
          <w:b w:val="0"/>
          <w:sz w:val="22"/>
          <w:szCs w:val="22"/>
          <w:u w:val="single"/>
        </w:rPr>
        <w:t xml:space="preserve"> trestný čin apartheidu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xml:space="preserve">§ 424a Trestného zákona) </w:t>
      </w:r>
      <w:r w:rsidRPr="00C62246">
        <w:rPr>
          <w:rFonts w:asciiTheme="minorHAnsi" w:hAnsiTheme="minorHAnsi" w:cs="Arial"/>
          <w:b w:val="0"/>
          <w:sz w:val="22"/>
          <w:szCs w:val="22"/>
          <w:u w:val="single"/>
        </w:rPr>
        <w:t xml:space="preserve">a podľa písm. k)ďalšie neľudské činy podobnej povahy úmyselne spôsobujúce veľké utrpenie alebo vážne zranenie tela alebo poškodenie duševného či fyzického zdravia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425 Trestného zákona)</w:t>
      </w:r>
      <w:r w:rsidRPr="00C62246">
        <w:rPr>
          <w:rFonts w:asciiTheme="minorHAnsi" w:hAnsiTheme="minorHAnsi" w:cs="Arial"/>
          <w:b w:val="0"/>
          <w:sz w:val="22"/>
          <w:szCs w:val="22"/>
          <w:u w:val="single"/>
        </w:rPr>
        <w:t xml:space="preserve">. </w:t>
      </w:r>
      <w:r w:rsidRPr="00C62246">
        <w:rPr>
          <w:rFonts w:asciiTheme="minorHAnsi" w:hAnsiTheme="minorHAnsi" w:cs="Arial"/>
          <w:b w:val="0"/>
          <w:sz w:val="22"/>
          <w:szCs w:val="22"/>
        </w:rPr>
        <w:t xml:space="preserve">Súčasne v zmysle </w:t>
      </w:r>
      <w:r w:rsidRPr="00C62246">
        <w:rPr>
          <w:rFonts w:asciiTheme="minorHAnsi" w:hAnsiTheme="minorHAnsi" w:cs="Arial"/>
          <w:b w:val="0"/>
          <w:bCs w:val="0"/>
          <w:sz w:val="22"/>
          <w:szCs w:val="22"/>
        </w:rPr>
        <w:t>čl.12 odst.1 platí, že š</w:t>
      </w:r>
      <w:r w:rsidRPr="00C62246">
        <w:rPr>
          <w:rFonts w:asciiTheme="minorHAnsi" w:hAnsiTheme="minorHAnsi" w:cs="Arial"/>
          <w:b w:val="0"/>
          <w:sz w:val="22"/>
          <w:szCs w:val="22"/>
          <w:shd w:val="clear" w:color="auto" w:fill="FFFFFF"/>
        </w:rPr>
        <w:t xml:space="preserve">tát, ktorý sa stane zmluvnou stranou tohto štatútu, týmto akceptuje jurisdikciu Súdu nad trestnými činmi uvedenými v čl. 5. </w:t>
      </w:r>
      <w:r w:rsidRPr="00C62246">
        <w:rPr>
          <w:rFonts w:asciiTheme="minorHAnsi" w:hAnsiTheme="minorHAnsi" w:cs="Arial"/>
          <w:b w:val="0"/>
          <w:sz w:val="22"/>
          <w:szCs w:val="22"/>
        </w:rPr>
        <w:t>Pritom:</w:t>
      </w:r>
    </w:p>
    <w:p w:rsidR="00EF4EFF" w:rsidRPr="00C62246" w:rsidRDefault="00EF4EFF" w:rsidP="00EF4EFF">
      <w:pPr>
        <w:pStyle w:val="Nadpis1"/>
        <w:numPr>
          <w:ilvl w:val="0"/>
          <w:numId w:val="6"/>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útok namierený proti akémukoľvek civilnému obyvateľstvu</w:t>
      </w:r>
      <w:r w:rsidRPr="00C62246">
        <w:rPr>
          <w:rFonts w:asciiTheme="minorHAnsi" w:hAnsiTheme="minorHAnsi" w:cs="Arial"/>
          <w:b w:val="0"/>
          <w:sz w:val="22"/>
          <w:szCs w:val="22"/>
          <w:shd w:val="clear" w:color="auto" w:fill="FFFFFF"/>
        </w:rPr>
        <w:t>" znamená konanie, v ktorého priebehu dochádza k opakovanému páchaniu činov uvedených v odseku 1 proti akémukoľvek civilnému obyvateľstvu v súlade so štátnou alebo s organizačnou politikou uskutočňovania alebo podporovania týchto útokov (</w:t>
      </w:r>
      <w:r w:rsidRPr="00C62246">
        <w:rPr>
          <w:rFonts w:asciiTheme="minorHAnsi" w:hAnsiTheme="minorHAnsi" w:cs="Arial"/>
          <w:b w:val="0"/>
          <w:bCs w:val="0"/>
          <w:sz w:val="22"/>
          <w:szCs w:val="22"/>
        </w:rPr>
        <w:t>čl.7 odst.2 písm. a) Rímskeho štatútu Medzinárodného trestného súdu),</w:t>
      </w:r>
    </w:p>
    <w:p w:rsidR="00EF4EFF" w:rsidRPr="00C62246" w:rsidRDefault="00EF4EFF" w:rsidP="00EF4EFF">
      <w:pPr>
        <w:pStyle w:val="Nadpis1"/>
        <w:numPr>
          <w:ilvl w:val="0"/>
          <w:numId w:val="6"/>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mučenie</w:t>
      </w:r>
      <w:r w:rsidRPr="00C62246">
        <w:rPr>
          <w:rFonts w:asciiTheme="minorHAnsi" w:hAnsiTheme="minorHAnsi" w:cs="Arial"/>
          <w:b w:val="0"/>
          <w:caps/>
          <w:sz w:val="22"/>
          <w:szCs w:val="22"/>
          <w:shd w:val="clear" w:color="auto" w:fill="FFFFFF"/>
        </w:rPr>
        <w:t>“</w:t>
      </w:r>
      <w:r w:rsidRPr="00C62246">
        <w:rPr>
          <w:rFonts w:asciiTheme="minorHAnsi" w:hAnsiTheme="minorHAnsi" w:cs="Arial"/>
          <w:b w:val="0"/>
          <w:sz w:val="22"/>
          <w:szCs w:val="22"/>
          <w:shd w:val="clear" w:color="auto" w:fill="FFFFFF"/>
        </w:rPr>
        <w:t xml:space="preserve"> znamená úmyselné spôsobenie veľkej telesnej alebo duševnej bolesti alebo utrpenia väznenej osobe alebo osobe, nad ktorou mal kontrolu obžalovaný. Pod mučenie nespadá bolesť alebo utrpenie vyplývajúce iba z podstaty zákonných sankcií alebo ako ich sprievodný jav (</w:t>
      </w:r>
      <w:r w:rsidRPr="00C62246">
        <w:rPr>
          <w:rFonts w:asciiTheme="minorHAnsi" w:hAnsiTheme="minorHAnsi" w:cs="Arial"/>
          <w:b w:val="0"/>
          <w:bCs w:val="0"/>
          <w:sz w:val="22"/>
          <w:szCs w:val="22"/>
        </w:rPr>
        <w:t xml:space="preserve">čl.7 odst.2 písm. e) Rímskeho štatútu Medzinárodného trestného súdu). </w:t>
      </w:r>
    </w:p>
    <w:p w:rsidR="00EF4EFF" w:rsidRDefault="00EF4EFF" w:rsidP="00EF4EFF">
      <w:pPr>
        <w:pStyle w:val="Nadpis1"/>
        <w:numPr>
          <w:ilvl w:val="0"/>
          <w:numId w:val="6"/>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trestný čin apartheidu</w:t>
      </w:r>
      <w:r w:rsidRPr="00C62246">
        <w:rPr>
          <w:rFonts w:asciiTheme="minorHAnsi" w:hAnsiTheme="minorHAnsi" w:cs="Arial"/>
          <w:b w:val="0"/>
          <w:caps/>
          <w:sz w:val="22"/>
          <w:szCs w:val="22"/>
          <w:shd w:val="clear" w:color="auto" w:fill="FFFFFF"/>
        </w:rPr>
        <w:t>“</w:t>
      </w:r>
      <w:r w:rsidRPr="00C62246">
        <w:rPr>
          <w:rFonts w:asciiTheme="minorHAnsi" w:hAnsiTheme="minorHAnsi" w:cs="Arial"/>
          <w:b w:val="0"/>
          <w:sz w:val="22"/>
          <w:szCs w:val="22"/>
          <w:shd w:val="clear" w:color="auto" w:fill="FFFFFF"/>
        </w:rPr>
        <w:t xml:space="preserve"> znamená neľudské činy podobného charakteru, ako sú činy uvedené v odseku 1, spáchané v kontexte inštitucionalizovaného režimu systematického utláčania a prevahy jednej rasovej skupiny nad akoukoľvek inou rasovou skupinou alebo skupinami s úmyslom zachovať tento režim (</w:t>
      </w:r>
      <w:r w:rsidRPr="00C62246">
        <w:rPr>
          <w:rFonts w:asciiTheme="minorHAnsi" w:hAnsiTheme="minorHAnsi" w:cs="Arial"/>
          <w:b w:val="0"/>
          <w:bCs w:val="0"/>
          <w:sz w:val="22"/>
          <w:szCs w:val="22"/>
        </w:rPr>
        <w:t xml:space="preserve">čl.7 odst.2 písm. j) Rímskeho štatútu Medzinárodného trestného súdu </w:t>
      </w:r>
      <w:r w:rsidRPr="00C62246">
        <w:rPr>
          <w:rStyle w:val="PromnnHTML"/>
          <w:rFonts w:asciiTheme="minorHAnsi" w:hAnsiTheme="minorHAnsi" w:cs="Arial"/>
          <w:b w:val="0"/>
          <w:bCs w:val="0"/>
          <w:sz w:val="22"/>
          <w:szCs w:val="22"/>
          <w:shd w:val="clear" w:color="auto" w:fill="FFFFFF"/>
        </w:rPr>
        <w:t>h)</w:t>
      </w:r>
      <w:r w:rsidRPr="00C62246">
        <w:rPr>
          <w:rFonts w:asciiTheme="minorHAnsi" w:hAnsiTheme="minorHAnsi" w:cs="Arial"/>
          <w:b w:val="0"/>
          <w:sz w:val="22"/>
          <w:szCs w:val="22"/>
          <w:shd w:val="clear" w:color="auto" w:fill="FFFFFF"/>
        </w:rPr>
        <w:t xml:space="preserve">. </w:t>
      </w:r>
    </w:p>
    <w:p w:rsidR="00EF4EFF" w:rsidRDefault="00EF4EFF" w:rsidP="00EF4EFF">
      <w:pPr>
        <w:pStyle w:val="Nadpis1"/>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p>
    <w:p w:rsidR="00EF4EFF" w:rsidRDefault="00EF4EFF" w:rsidP="00EF4EFF">
      <w:pPr>
        <w:shd w:val="clear" w:color="auto" w:fill="FFFFFF"/>
        <w:spacing w:after="0"/>
        <w:contextualSpacing/>
        <w:jc w:val="both"/>
        <w:rPr>
          <w:rFonts w:eastAsia="Times New Roman" w:cs="Segoe UI"/>
          <w:lang w:val="it-IT" w:eastAsia="it-IT"/>
        </w:rPr>
      </w:pPr>
      <w:r w:rsidRPr="004E0EF5">
        <w:rPr>
          <w:rFonts w:eastAsia="Times New Roman" w:cs="Segoe UI"/>
          <w:b/>
          <w:bCs/>
          <w:lang w:val="it-IT" w:eastAsia="it-IT"/>
        </w:rPr>
        <w:t>§ 14 ods. 1</w:t>
      </w:r>
      <w:r w:rsidRPr="004E0EF5">
        <w:rPr>
          <w:rFonts w:eastAsia="Times New Roman" w:cs="Times New Roman"/>
          <w:b/>
          <w:bCs/>
          <w:lang w:val="it-IT" w:eastAsia="it-IT"/>
        </w:rPr>
        <w:t>Tz. zákona</w:t>
      </w:r>
      <w:r w:rsidRPr="00B51D1D">
        <w:rPr>
          <w:rFonts w:eastAsia="Times New Roman" w:cs="Times New Roman"/>
          <w:b/>
          <w:bCs/>
          <w:lang w:val="it-IT" w:eastAsia="it-IT"/>
        </w:rPr>
        <w:t>- p</w:t>
      </w:r>
      <w:r w:rsidRPr="00B51D1D">
        <w:rPr>
          <w:rFonts w:eastAsia="Times New Roman" w:cs="Segoe UI"/>
          <w:b/>
          <w:bCs/>
          <w:lang w:val="it-IT" w:eastAsia="it-IT"/>
        </w:rPr>
        <w:t>okustrestného činu:</w:t>
      </w:r>
      <w:r w:rsidRPr="004E0EF5">
        <w:rPr>
          <w:rFonts w:eastAsia="Times New Roman" w:cs="Segoe UI"/>
          <w:bCs/>
          <w:lang w:val="it-IT" w:eastAsia="it-IT"/>
        </w:rPr>
        <w:t xml:space="preserve"> “</w:t>
      </w:r>
      <w:r w:rsidRPr="004E0EF5">
        <w:rPr>
          <w:rFonts w:eastAsia="Times New Roman" w:cs="Segoe UI"/>
          <w:i/>
          <w:lang w:val="it-IT" w:eastAsia="it-IT"/>
        </w:rPr>
        <w:t>Pokus trestného činu je konanie, ktoré bezprostredne smeruje k dokonaniu trestného činu, ktorého sa páchateľ dopustil v úmysle spáchať trestný čin, ak nedošlo k dokonaniu trestného činu.</w:t>
      </w:r>
      <w:r w:rsidRPr="004E0EF5">
        <w:rPr>
          <w:rFonts w:eastAsia="Times New Roman" w:cs="Segoe UI"/>
          <w:lang w:val="it-IT" w:eastAsia="it-IT"/>
        </w:rPr>
        <w:t>”.</w:t>
      </w:r>
    </w:p>
    <w:p w:rsidR="00EF4EFF" w:rsidRDefault="00EF4EFF" w:rsidP="00EF4EFF">
      <w:pPr>
        <w:shd w:val="clear" w:color="auto" w:fill="FFFFFF"/>
        <w:spacing w:after="0"/>
        <w:jc w:val="both"/>
        <w:rPr>
          <w:rFonts w:eastAsia="Times New Roman" w:cs="Times New Roman"/>
          <w:lang w:val="it-IT" w:eastAsia="it-IT"/>
        </w:rPr>
      </w:pPr>
    </w:p>
    <w:p w:rsidR="00EF4EFF" w:rsidRPr="0010577C" w:rsidRDefault="00EF4EFF" w:rsidP="00EF4EFF">
      <w:pPr>
        <w:spacing w:after="0"/>
        <w:rPr>
          <w:rFonts w:eastAsia="Times New Roman" w:cs="Segoe UI"/>
          <w:lang w:val="it-IT" w:eastAsia="it-IT"/>
        </w:rPr>
      </w:pPr>
      <w:r w:rsidRPr="004E0EF5">
        <w:rPr>
          <w:rFonts w:eastAsia="Times New Roman" w:cs="Times New Roman"/>
          <w:b/>
          <w:bCs/>
          <w:lang w:val="it-IT" w:eastAsia="it-IT"/>
        </w:rPr>
        <w:t>§ 18</w:t>
      </w:r>
      <w:r>
        <w:rPr>
          <w:rFonts w:eastAsia="Times New Roman" w:cs="Times New Roman"/>
          <w:b/>
          <w:bCs/>
          <w:lang w:val="it-IT" w:eastAsia="it-IT"/>
        </w:rPr>
        <w:t>3</w:t>
      </w:r>
      <w:r w:rsidRPr="004E0EF5">
        <w:rPr>
          <w:rFonts w:eastAsia="Times New Roman" w:cs="Times New Roman"/>
          <w:b/>
          <w:bCs/>
          <w:lang w:val="it-IT" w:eastAsia="it-IT"/>
        </w:rPr>
        <w:t xml:space="preserve"> ods. 1</w:t>
      </w:r>
      <w:r>
        <w:rPr>
          <w:rFonts w:eastAsia="Times New Roman" w:cs="Times New Roman"/>
          <w:b/>
          <w:bCs/>
          <w:lang w:val="it-IT" w:eastAsia="it-IT"/>
        </w:rPr>
        <w:t xml:space="preserve">, </w:t>
      </w:r>
      <w:r w:rsidRPr="004E0EF5">
        <w:rPr>
          <w:rFonts w:eastAsia="Times New Roman" w:cs="Times New Roman"/>
          <w:b/>
          <w:bCs/>
          <w:lang w:val="it-IT" w:eastAsia="it-IT"/>
        </w:rPr>
        <w:t>2 písm</w:t>
      </w:r>
      <w:r>
        <w:rPr>
          <w:rFonts w:eastAsia="Times New Roman" w:cs="Times New Roman"/>
          <w:b/>
          <w:bCs/>
          <w:lang w:val="it-IT" w:eastAsia="it-IT"/>
        </w:rPr>
        <w:t>.a</w:t>
      </w:r>
      <w:r w:rsidRPr="004E0EF5">
        <w:rPr>
          <w:rFonts w:eastAsia="Times New Roman" w:cs="Times New Roman"/>
          <w:b/>
          <w:bCs/>
          <w:lang w:val="it-IT" w:eastAsia="it-IT"/>
        </w:rPr>
        <w:t>)Tz. Zák</w:t>
      </w:r>
      <w:r>
        <w:rPr>
          <w:rFonts w:eastAsia="Times New Roman" w:cs="Times New Roman"/>
          <w:b/>
          <w:bCs/>
          <w:lang w:val="it-IT" w:eastAsia="it-IT"/>
        </w:rPr>
        <w:t>ona  - O</w:t>
      </w:r>
      <w:r>
        <w:rPr>
          <w:b/>
        </w:rPr>
        <w:t xml:space="preserve">bmedzovanie osobnej slobody: </w:t>
      </w:r>
      <w:r w:rsidRPr="0010577C">
        <w:rPr>
          <w:rFonts w:eastAsia="Times New Roman" w:cs="Segoe UI"/>
          <w:lang w:val="it-IT" w:eastAsia="it-IT"/>
        </w:rPr>
        <w:t>“</w:t>
      </w:r>
      <w:r w:rsidRPr="0010577C">
        <w:rPr>
          <w:rFonts w:eastAsia="Times New Roman" w:cs="Segoe UI"/>
          <w:i/>
          <w:lang w:val="it-IT" w:eastAsia="it-IT"/>
        </w:rPr>
        <w:t>Kto inému bez oprávnenia závažnejším spôsobom konania bráni užívať osobnú slobodu, potrestá sa odňatím slobody na tri roky až osem rok</w:t>
      </w:r>
      <w:r w:rsidRPr="0010577C">
        <w:rPr>
          <w:rFonts w:eastAsia="Times New Roman" w:cs="Segoe UI"/>
          <w:lang w:val="it-IT" w:eastAsia="it-IT"/>
        </w:rPr>
        <w:t>ov.”.</w:t>
      </w:r>
    </w:p>
    <w:p w:rsidR="00EF4EFF" w:rsidRDefault="00EF4EFF" w:rsidP="00EF4EFF">
      <w:pPr>
        <w:shd w:val="clear" w:color="auto" w:fill="FFFFFF"/>
        <w:spacing w:after="0"/>
        <w:contextualSpacing/>
        <w:jc w:val="both"/>
        <w:rPr>
          <w:rFonts w:eastAsia="Times New Roman" w:cs="Times New Roman"/>
          <w:lang w:val="it-IT" w:eastAsia="it-IT"/>
        </w:rPr>
      </w:pPr>
    </w:p>
    <w:p w:rsidR="00EF4EFF" w:rsidRDefault="00EF4EFF" w:rsidP="00EF4EFF">
      <w:pPr>
        <w:shd w:val="clear" w:color="auto" w:fill="FFFFFF"/>
        <w:spacing w:after="0"/>
        <w:jc w:val="both"/>
        <w:rPr>
          <w:rFonts w:eastAsia="Times New Roman" w:cs="Times New Roman"/>
          <w:lang w:val="it-IT" w:eastAsia="it-IT"/>
        </w:rPr>
      </w:pPr>
      <w:r w:rsidRPr="004E0EF5">
        <w:rPr>
          <w:rFonts w:eastAsia="Times New Roman" w:cs="Times New Roman"/>
          <w:b/>
          <w:bCs/>
          <w:lang w:val="it-IT" w:eastAsia="it-IT"/>
        </w:rPr>
        <w:t>§ 192 ods. 1, 4 písm. d) Tz. zákona - Nátlak:</w:t>
      </w:r>
      <w:r w:rsidRPr="004E0EF5">
        <w:rPr>
          <w:rFonts w:eastAsia="Times New Roman" w:cs="Times New Roman"/>
          <w:bCs/>
          <w:lang w:val="it-IT" w:eastAsia="it-IT"/>
        </w:rPr>
        <w:t xml:space="preserve"> “</w:t>
      </w:r>
      <w:r w:rsidRPr="004E0EF5">
        <w:rPr>
          <w:rFonts w:eastAsia="Times New Roman" w:cs="Times New Roman"/>
          <w:i/>
          <w:lang w:val="it-IT" w:eastAsia="it-IT"/>
        </w:rPr>
        <w:t>Kto za krízovej situácie iného núti, aby niečo konal, opomenul alebo trpel, zneužívajúc jeho hmotnú núdzu alebo naliehavú nemajetkovú potrebu, alebo tieseň vyvolanú jeho nepriaznivými osobnými pomermi, potrestá sa odňatím slobody na desať rokov až dvadsaťpäť rokov alebo trestom odňatia slobody na doživotie.</w:t>
      </w:r>
      <w:r w:rsidRPr="004E0EF5">
        <w:rPr>
          <w:rFonts w:eastAsia="Times New Roman" w:cs="Times New Roman"/>
          <w:lang w:val="it-IT" w:eastAsia="it-IT"/>
        </w:rPr>
        <w:t>”</w:t>
      </w:r>
    </w:p>
    <w:p w:rsidR="00EF4EFF" w:rsidRDefault="00EF4EFF" w:rsidP="00EF4EFF">
      <w:pPr>
        <w:shd w:val="clear" w:color="auto" w:fill="FFFFFF"/>
        <w:spacing w:after="0"/>
        <w:jc w:val="both"/>
        <w:rPr>
          <w:rFonts w:eastAsia="Times New Roman" w:cs="Times New Roman"/>
          <w:lang w:val="it-IT" w:eastAsia="it-IT"/>
        </w:rPr>
      </w:pPr>
    </w:p>
    <w:p w:rsidR="00EF4EFF" w:rsidRPr="004E0EF5" w:rsidRDefault="00EF4EFF" w:rsidP="00EF4EFF">
      <w:pPr>
        <w:shd w:val="clear" w:color="auto" w:fill="FFFFFF"/>
        <w:spacing w:after="0"/>
        <w:jc w:val="both"/>
        <w:rPr>
          <w:rFonts w:eastAsia="Times New Roman" w:cs="Times New Roman"/>
          <w:lang w:val="it-IT" w:eastAsia="it-IT"/>
        </w:rPr>
      </w:pPr>
      <w:r w:rsidRPr="004E0EF5">
        <w:rPr>
          <w:rFonts w:eastAsia="Times New Roman" w:cs="Times New Roman"/>
          <w:b/>
          <w:bCs/>
          <w:lang w:val="it-IT" w:eastAsia="it-IT"/>
        </w:rPr>
        <w:t xml:space="preserve">§ 424a </w:t>
      </w:r>
      <w:r w:rsidRPr="004E0EF5">
        <w:rPr>
          <w:rFonts w:eastAsia="Times New Roman" w:cs="Segoe UI"/>
          <w:b/>
          <w:bCs/>
          <w:lang w:val="it-IT" w:eastAsia="it-IT"/>
        </w:rPr>
        <w:t xml:space="preserve">ods. 1, ods. 2 písm. f) </w:t>
      </w:r>
      <w:r w:rsidRPr="004E0EF5">
        <w:rPr>
          <w:rFonts w:eastAsia="Times New Roman" w:cs="Times New Roman"/>
          <w:b/>
          <w:bCs/>
          <w:lang w:val="it-IT" w:eastAsia="it-IT"/>
        </w:rPr>
        <w:t xml:space="preserve">Tz. zákona- </w:t>
      </w:r>
      <w:r w:rsidRPr="004E0EF5">
        <w:rPr>
          <w:b/>
          <w:bCs/>
          <w:shd w:val="clear" w:color="auto" w:fill="FFFFFF"/>
        </w:rPr>
        <w:t>Apartheid a diskriminácia skupiny osôb:</w:t>
      </w:r>
      <w:r w:rsidRPr="004E0EF5">
        <w:rPr>
          <w:bCs/>
          <w:shd w:val="clear" w:color="auto" w:fill="FFFFFF"/>
        </w:rPr>
        <w:t xml:space="preserve"> „</w:t>
      </w:r>
      <w:r w:rsidRPr="004E0EF5">
        <w:rPr>
          <w:rFonts w:eastAsia="Times New Roman" w:cs="Times New Roman"/>
          <w:i/>
          <w:lang w:val="it-IT" w:eastAsia="it-IT"/>
        </w:rPr>
        <w:t>Kto za krízovej situácie uplatňuje apartheid alebo rasovú, etnickú, národnostnú alebo náboženskú segregáciu, alebo inú rozsiahlu alebo systematickú diskrimináciu skupiny osôb, potrestá sa odňatím slobody na osem až pätnásť rokov.</w:t>
      </w:r>
      <w:r w:rsidRPr="004E0EF5">
        <w:rPr>
          <w:rFonts w:eastAsia="Times New Roman" w:cs="Times New Roman"/>
          <w:lang w:val="it-IT" w:eastAsia="it-IT"/>
        </w:rPr>
        <w:t>”</w:t>
      </w:r>
    </w:p>
    <w:p w:rsidR="00EF4EFF" w:rsidRPr="004E0EF5" w:rsidRDefault="00EF4EFF" w:rsidP="00EF4EFF">
      <w:pPr>
        <w:shd w:val="clear" w:color="auto" w:fill="FFFFFF"/>
        <w:spacing w:after="0"/>
        <w:jc w:val="both"/>
        <w:rPr>
          <w:rFonts w:eastAsia="Times New Roman" w:cs="Times New Roman"/>
          <w:lang w:val="it-IT" w:eastAsia="it-IT"/>
        </w:rPr>
      </w:pPr>
    </w:p>
    <w:p w:rsidR="00EF4EFF" w:rsidRPr="004E0EF5" w:rsidRDefault="00EF4EFF" w:rsidP="00EF4EFF">
      <w:pPr>
        <w:shd w:val="clear" w:color="auto" w:fill="FFFFFF"/>
        <w:spacing w:after="0"/>
        <w:jc w:val="both"/>
        <w:rPr>
          <w:rFonts w:eastAsia="Times New Roman" w:cs="Segoe UI"/>
          <w:lang w:val="it-IT" w:eastAsia="it-IT"/>
        </w:rPr>
      </w:pPr>
      <w:r w:rsidRPr="004E0EF5">
        <w:rPr>
          <w:rFonts w:eastAsia="Times New Roman" w:cs="Segoe UI"/>
          <w:b/>
          <w:bCs/>
          <w:lang w:val="it-IT" w:eastAsia="it-IT"/>
        </w:rPr>
        <w:t xml:space="preserve">§ 420 ods. 1, ods. 4 písm. b) </w:t>
      </w:r>
      <w:r w:rsidRPr="004E0EF5">
        <w:rPr>
          <w:rFonts w:eastAsia="Times New Roman" w:cs="Times New Roman"/>
          <w:b/>
          <w:bCs/>
          <w:lang w:val="it-IT" w:eastAsia="it-IT"/>
        </w:rPr>
        <w:t xml:space="preserve">Tz. zákona- </w:t>
      </w:r>
      <w:r w:rsidRPr="004E0EF5">
        <w:rPr>
          <w:rFonts w:eastAsia="Times New Roman" w:cs="Segoe UI"/>
          <w:b/>
          <w:bCs/>
          <w:lang w:val="it-IT" w:eastAsia="it-IT"/>
        </w:rPr>
        <w:t>Mučenie a iné neľudské alebo kruté zaobchádzanie:</w:t>
      </w:r>
      <w:r w:rsidRPr="004E0EF5">
        <w:rPr>
          <w:rFonts w:eastAsia="Times New Roman" w:cs="Segoe UI"/>
          <w:bCs/>
          <w:lang w:val="it-IT" w:eastAsia="it-IT"/>
        </w:rPr>
        <w:t xml:space="preserve"> “</w:t>
      </w:r>
      <w:r w:rsidRPr="004E0EF5">
        <w:rPr>
          <w:rFonts w:eastAsia="Times New Roman" w:cs="Segoe UI"/>
          <w:i/>
          <w:lang w:val="it-IT" w:eastAsia="it-IT"/>
        </w:rPr>
        <w:t xml:space="preserve">Kto za krízovej situácie v súvislosti s výkonom právomoci orgánu verejnej moci, z jeho podnetu alebo s jeho </w:t>
      </w:r>
      <w:r w:rsidRPr="004E0EF5">
        <w:rPr>
          <w:rFonts w:eastAsia="Times New Roman" w:cs="Segoe UI"/>
          <w:i/>
          <w:lang w:val="it-IT" w:eastAsia="it-IT"/>
        </w:rPr>
        <w:lastRenderedPageBreak/>
        <w:t>výslovným alebo tichým súhlasom inému týraním, mučením alebo iným neľudským alebo krutým zaobchádzaním spôsobí telesné alebo duševné utrpenie, potrestá sa odňatím slobody na dvanásť rokov až dvadsať rokov sa páchateľ potrestá, ak spácha čin uvedený v odseku 1.</w:t>
      </w:r>
      <w:r w:rsidRPr="004E0EF5">
        <w:rPr>
          <w:rFonts w:eastAsia="Times New Roman" w:cs="Segoe UI"/>
          <w:lang w:val="it-IT" w:eastAsia="it-IT"/>
        </w:rPr>
        <w:t>”</w:t>
      </w:r>
    </w:p>
    <w:p w:rsidR="00EF4EFF" w:rsidRPr="00C62246" w:rsidRDefault="00EF4EFF" w:rsidP="00EF4EFF">
      <w:pPr>
        <w:pStyle w:val="Nadpis1"/>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p>
    <w:p w:rsidR="00EF4EFF" w:rsidRPr="001872B3" w:rsidRDefault="00EF4EFF" w:rsidP="00EF4EFF">
      <w:pPr>
        <w:jc w:val="both"/>
        <w:rPr>
          <w:rFonts w:cs="Segoe UI"/>
          <w:shd w:val="clear" w:color="auto" w:fill="FFFFFF"/>
        </w:rPr>
      </w:pPr>
      <w:r w:rsidRPr="001872B3">
        <w:rPr>
          <w:b/>
        </w:rPr>
        <w:t xml:space="preserve">§31 ods. 1 písm. h)  Zákona 473/2005 Z.z. </w:t>
      </w:r>
      <w:r w:rsidRPr="001872B3">
        <w:rPr>
          <w:rFonts w:cs="Segoe UI"/>
          <w:bCs/>
          <w:shd w:val="clear" w:color="auto" w:fill="FFFFFF"/>
        </w:rPr>
        <w:t>o poskytovaní služieb v oblasti súkromnej bezpečnosti a o zmene a doplnení niektorých zákonov (zákon o súkromnej bezpečnosti):</w:t>
      </w:r>
      <w:r w:rsidRPr="001872B3">
        <w:t xml:space="preserve"> „</w:t>
      </w:r>
      <w:r w:rsidRPr="001872B3">
        <w:rPr>
          <w:rFonts w:cs="Segoe UI"/>
          <w:i/>
          <w:shd w:val="clear" w:color="auto" w:fill="FFFFFF"/>
        </w:rPr>
        <w:t>Krajské riaditeľstvo pozastaví prevádzkovanie bezpečnostnej služby, ak je to nevyhnutné z dôvodov naliehavého záujmu vnútorného poriadku a bezpečnosti alebo</w:t>
      </w:r>
      <w:r w:rsidRPr="001872B3">
        <w:rPr>
          <w:rFonts w:cs="Segoe UI"/>
          <w:shd w:val="clear" w:color="auto" w:fill="FFFFFF"/>
        </w:rPr>
        <w:t xml:space="preserve">“. </w:t>
      </w:r>
    </w:p>
    <w:p w:rsidR="00EF4EFF" w:rsidRPr="00713F39" w:rsidRDefault="00EF4EFF" w:rsidP="00EF4EFF">
      <w:pPr>
        <w:shd w:val="clear" w:color="auto" w:fill="FFFFFF"/>
        <w:spacing w:after="0"/>
        <w:contextualSpacing/>
        <w:jc w:val="both"/>
        <w:rPr>
          <w:rFonts w:eastAsia="Times New Roman" w:cs="Segoe UI"/>
          <w:b/>
          <w:bCs/>
          <w:color w:val="FF0000"/>
          <w:lang w:val="it-IT" w:eastAsia="it-IT"/>
        </w:rPr>
      </w:pPr>
      <w:r w:rsidRPr="00713F39">
        <w:rPr>
          <w:rFonts w:eastAsia="Times New Roman" w:cs="Times New Roman"/>
          <w:b/>
          <w:bCs/>
          <w:color w:val="FF0000"/>
          <w:lang w:val="it-IT" w:eastAsia="it-IT"/>
        </w:rPr>
        <w:t xml:space="preserve">Mám za to, že mnohonásobne opakované vynucovanie prekrývania si horných dýchacích ciest prekážkou v dýchaní, ktorého sme v súčasnosti svedkami podporované politikou štátu tak predstavuje rozsiahly a systematický </w:t>
      </w:r>
      <w:r w:rsidRPr="00713F39">
        <w:rPr>
          <w:rFonts w:cs="Arial"/>
          <w:b/>
          <w:color w:val="FF0000"/>
          <w:shd w:val="clear" w:color="auto" w:fill="FFFFFF"/>
        </w:rPr>
        <w:t>útok namierený proti civilnému obyvateľstvu Slovenskej republiky. Pritom platí, že k</w:t>
      </w:r>
      <w:r w:rsidRPr="00713F39">
        <w:rPr>
          <w:rFonts w:eastAsia="Times New Roman" w:cs="Segoe UI"/>
          <w:b/>
          <w:color w:val="FF0000"/>
          <w:lang w:val="it-IT" w:eastAsia="it-IT"/>
        </w:rPr>
        <w:t xml:space="preserve">to sa dopustí alebo sa podieľa na takomto čine, okrem zločinu </w:t>
      </w:r>
      <w:r w:rsidRPr="00713F39">
        <w:rPr>
          <w:b/>
          <w:color w:val="FF0000"/>
        </w:rPr>
        <w:t>m</w:t>
      </w:r>
      <w:r w:rsidRPr="00713F39">
        <w:rPr>
          <w:rFonts w:eastAsia="Times New Roman" w:cs="Segoe UI"/>
          <w:b/>
          <w:bCs/>
          <w:color w:val="FF0000"/>
          <w:lang w:val="it-IT" w:eastAsia="it-IT"/>
        </w:rPr>
        <w:t xml:space="preserve">učenia a iného neľudského alebo krutého zaobchádzania (§ 420 </w:t>
      </w:r>
      <w:r w:rsidRPr="00713F39">
        <w:rPr>
          <w:rFonts w:eastAsia="Times New Roman" w:cs="Times New Roman"/>
          <w:b/>
          <w:bCs/>
          <w:color w:val="FF0000"/>
          <w:lang w:val="it-IT" w:eastAsia="it-IT"/>
        </w:rPr>
        <w:t>Trestného zákona</w:t>
      </w:r>
      <w:r w:rsidRPr="00713F39">
        <w:rPr>
          <w:rFonts w:eastAsia="Times New Roman" w:cs="Segoe UI"/>
          <w:b/>
          <w:bCs/>
          <w:color w:val="FF0000"/>
          <w:lang w:val="it-IT" w:eastAsia="it-IT"/>
        </w:rPr>
        <w:t xml:space="preserve">) sa dopúšťa podľa § 425, písm e) </w:t>
      </w:r>
      <w:r w:rsidRPr="00713F39">
        <w:rPr>
          <w:rFonts w:eastAsia="Times New Roman" w:cs="Times New Roman"/>
          <w:b/>
          <w:bCs/>
          <w:color w:val="FF0000"/>
          <w:lang w:val="it-IT" w:eastAsia="it-IT"/>
        </w:rPr>
        <w:t xml:space="preserve">Trestného zákona  </w:t>
      </w:r>
      <w:r w:rsidRPr="00713F39">
        <w:rPr>
          <w:rFonts w:eastAsia="Times New Roman" w:cs="Segoe UI"/>
          <w:b/>
          <w:bCs/>
          <w:color w:val="FF0000"/>
          <w:lang w:val="it-IT" w:eastAsia="it-IT"/>
        </w:rPr>
        <w:t xml:space="preserve">aj zločinu neľudskosti. Mám za to, že uplatňovaním sociálnej segregácie (napr. konanie úkonov vo veci neexistujúceho priestupku, odmietnutie vpustenia na pracovisko, odmietnutie vpustenia do školy, odmietnutie poskytnutia služby, odmietnutie predaja tovaru atď. pre neprekrytie si horných dýchacích ciest prekážkou v dýchaní) z dôvodu uplatňovania nutnej obrany, teda z dôvodu odmietnutia </w:t>
      </w:r>
      <w:r w:rsidRPr="00713F39">
        <w:rPr>
          <w:rFonts w:eastAsia="Times New Roman" w:cs="Times New Roman"/>
          <w:b/>
          <w:bCs/>
          <w:color w:val="FF0000"/>
          <w:lang w:val="it-IT" w:eastAsia="it-IT"/>
        </w:rPr>
        <w:t xml:space="preserve">vynucovania prekrývania si horných dýchacích ciest prekážkou v dýchaní tak podľa </w:t>
      </w:r>
      <w:r w:rsidRPr="00713F39">
        <w:rPr>
          <w:rFonts w:eastAsia="Times New Roman" w:cs="Segoe UI"/>
          <w:b/>
          <w:bCs/>
          <w:color w:val="FF0000"/>
          <w:lang w:val="it-IT" w:eastAsia="it-IT"/>
        </w:rPr>
        <w:t>§ 424a Trestného zákona</w:t>
      </w:r>
      <w:r w:rsidRPr="00713F39">
        <w:rPr>
          <w:rFonts w:eastAsia="Times New Roman" w:cs="Times New Roman"/>
          <w:b/>
          <w:bCs/>
          <w:color w:val="FF0000"/>
          <w:lang w:val="it-IT" w:eastAsia="it-IT"/>
        </w:rPr>
        <w:t xml:space="preserve"> predstavuje aj zločin apatheidu a diskriminácie skupiny osôb a </w:t>
      </w:r>
      <w:r w:rsidRPr="00713F39">
        <w:rPr>
          <w:rFonts w:eastAsia="Times New Roman" w:cs="Segoe UI"/>
          <w:b/>
          <w:bCs/>
          <w:color w:val="FF0000"/>
          <w:lang w:val="it-IT" w:eastAsia="it-IT"/>
        </w:rPr>
        <w:t xml:space="preserve">podľa § 425, písm. g) a písm. i) </w:t>
      </w:r>
      <w:r w:rsidRPr="00713F39">
        <w:rPr>
          <w:rFonts w:eastAsia="Times New Roman" w:cs="Times New Roman"/>
          <w:b/>
          <w:bCs/>
          <w:color w:val="FF0000"/>
          <w:lang w:val="it-IT" w:eastAsia="it-IT"/>
        </w:rPr>
        <w:t xml:space="preserve">Trestného zákona aj  </w:t>
      </w:r>
      <w:r w:rsidRPr="00713F39">
        <w:rPr>
          <w:rFonts w:eastAsia="Times New Roman" w:cs="Segoe UI"/>
          <w:b/>
          <w:bCs/>
          <w:color w:val="FF0000"/>
          <w:lang w:val="it-IT" w:eastAsia="it-IT"/>
        </w:rPr>
        <w:t xml:space="preserve">zločin neľudskosti.  </w:t>
      </w:r>
    </w:p>
    <w:p w:rsidR="00EF4EFF" w:rsidRPr="00713F39" w:rsidRDefault="00EF4EFF" w:rsidP="00EF4EFF">
      <w:pPr>
        <w:shd w:val="clear" w:color="auto" w:fill="FFFFFF"/>
        <w:spacing w:after="0"/>
        <w:contextualSpacing/>
        <w:jc w:val="both"/>
        <w:rPr>
          <w:rFonts w:eastAsia="Times New Roman" w:cs="Segoe UI"/>
          <w:b/>
          <w:bCs/>
          <w:caps/>
          <w:color w:val="FF0000"/>
          <w:lang w:val="it-IT" w:eastAsia="it-IT"/>
        </w:rPr>
      </w:pPr>
    </w:p>
    <w:p w:rsidR="00EF4EFF" w:rsidRPr="00713F39" w:rsidRDefault="00EF4EFF" w:rsidP="00EF4EFF">
      <w:pPr>
        <w:spacing w:after="0"/>
        <w:contextualSpacing/>
        <w:jc w:val="both"/>
        <w:rPr>
          <w:b/>
          <w:color w:val="FF0000"/>
        </w:rPr>
      </w:pPr>
      <w:r w:rsidRPr="00713F39">
        <w:rPr>
          <w:b/>
          <w:color w:val="FF0000"/>
        </w:rPr>
        <w:t xml:space="preserve">Z vyššie uvedeného je zrejmé, že prevádzkovateľ vykonáva prevádzkovanie bezpečnostnej služby v rozpore so zákonom, teda ak  </w:t>
      </w:r>
      <w:r w:rsidRPr="00713F39">
        <w:rPr>
          <w:rFonts w:cs="Segoe UI"/>
          <w:b/>
          <w:color w:val="FF0000"/>
        </w:rPr>
        <w:t>osoby poverené výkonom fyzickej ochrany vykonávali zákroky, pri kto</w:t>
      </w:r>
      <w:r w:rsidR="009E4664">
        <w:rPr>
          <w:rFonts w:cs="Segoe UI"/>
          <w:b/>
          <w:color w:val="FF0000"/>
        </w:rPr>
        <w:t>r</w:t>
      </w:r>
      <w:r w:rsidRPr="00713F39">
        <w:rPr>
          <w:rFonts w:cs="Segoe UI"/>
          <w:b/>
          <w:color w:val="FF0000"/>
        </w:rPr>
        <w:t xml:space="preserve">ých použili násilie, obmedzovali osobnú slobodu a páchali zločiny podľa </w:t>
      </w:r>
      <w:r w:rsidRPr="00713F39">
        <w:rPr>
          <w:rFonts w:eastAsia="Times New Roman" w:cs="Times New Roman"/>
          <w:b/>
          <w:bCs/>
          <w:color w:val="FF0000"/>
          <w:lang w:val="it-IT" w:eastAsia="it-IT"/>
        </w:rPr>
        <w:t xml:space="preserve">§ 192 ods. 1, 4 písm. d) Tz. zákona   - Nátlak, § 424a </w:t>
      </w:r>
      <w:r w:rsidRPr="00713F39">
        <w:rPr>
          <w:rFonts w:eastAsia="Times New Roman" w:cs="Segoe UI"/>
          <w:b/>
          <w:bCs/>
          <w:color w:val="FF0000"/>
          <w:lang w:val="it-IT" w:eastAsia="it-IT"/>
        </w:rPr>
        <w:t xml:space="preserve">ods. 1, ods. 2 písm. f) </w:t>
      </w:r>
      <w:r w:rsidRPr="00713F39">
        <w:rPr>
          <w:rFonts w:eastAsia="Times New Roman" w:cs="Times New Roman"/>
          <w:b/>
          <w:bCs/>
          <w:color w:val="FF0000"/>
          <w:lang w:val="it-IT" w:eastAsia="it-IT"/>
        </w:rPr>
        <w:t xml:space="preserve">Tz. zákona  - </w:t>
      </w:r>
      <w:r w:rsidRPr="00713F39">
        <w:rPr>
          <w:b/>
          <w:bCs/>
          <w:color w:val="FF0000"/>
          <w:shd w:val="clear" w:color="auto" w:fill="FFFFFF"/>
        </w:rPr>
        <w:t xml:space="preserve">Apartheid a diskriminácia skupiny osôb, </w:t>
      </w:r>
      <w:r w:rsidRPr="00713F39">
        <w:rPr>
          <w:rFonts w:eastAsia="Times New Roman" w:cs="Segoe UI"/>
          <w:b/>
          <w:bCs/>
          <w:color w:val="FF0000"/>
          <w:lang w:val="it-IT" w:eastAsia="it-IT"/>
        </w:rPr>
        <w:t xml:space="preserve">§ 420 ods. 1, ods. 4 písm. b) </w:t>
      </w:r>
      <w:r w:rsidRPr="00713F39">
        <w:rPr>
          <w:rFonts w:eastAsia="Times New Roman" w:cs="Times New Roman"/>
          <w:b/>
          <w:bCs/>
          <w:color w:val="FF0000"/>
          <w:lang w:val="it-IT" w:eastAsia="it-IT"/>
        </w:rPr>
        <w:t xml:space="preserve">Tz. zákona  - </w:t>
      </w:r>
      <w:r w:rsidRPr="00713F39">
        <w:rPr>
          <w:rFonts w:eastAsia="Times New Roman" w:cs="Segoe UI"/>
          <w:b/>
          <w:bCs/>
          <w:color w:val="FF0000"/>
          <w:lang w:val="it-IT" w:eastAsia="it-IT"/>
        </w:rPr>
        <w:t xml:space="preserve">Mučenie a iné neľudské alebo kruté zaobchádzanie v štádiu pokusu, </w:t>
      </w:r>
      <w:r w:rsidRPr="00713F39">
        <w:rPr>
          <w:rFonts w:cs="Segoe UI"/>
          <w:b/>
          <w:color w:val="FF0000"/>
        </w:rPr>
        <w:t xml:space="preserve">tak </w:t>
      </w:r>
      <w:r w:rsidRPr="00713F39">
        <w:rPr>
          <w:rFonts w:cs="Segoe UI"/>
          <w:b/>
          <w:color w:val="FF0000"/>
          <w:shd w:val="clear" w:color="auto" w:fill="FFFFFF"/>
        </w:rPr>
        <w:t>Krajské riaditeľstvo z dôvodov jednoznačného naliehavého záujmu vnútorného poriadku a bezpečnosti pozastaví prevádzkovanie takejto bezpečnostnej služby.</w:t>
      </w:r>
    </w:p>
    <w:p w:rsidR="00EF4EFF" w:rsidRPr="00C62246" w:rsidRDefault="00EF4EFF" w:rsidP="00EF4EFF">
      <w:pPr>
        <w:shd w:val="clear" w:color="auto" w:fill="FFFFFF"/>
        <w:spacing w:after="0"/>
        <w:contextualSpacing/>
        <w:jc w:val="both"/>
        <w:rPr>
          <w:rFonts w:eastAsia="Times New Roman" w:cs="Segoe UI"/>
          <w:bCs/>
          <w:caps/>
          <w:lang w:val="it-IT" w:eastAsia="it-IT"/>
        </w:rPr>
      </w:pPr>
    </w:p>
    <w:p w:rsidR="00EF4EFF" w:rsidRDefault="00EF4EFF" w:rsidP="00EF4EFF">
      <w:pPr>
        <w:spacing w:after="0"/>
        <w:jc w:val="both"/>
        <w:rPr>
          <w:i/>
        </w:rPr>
      </w:pPr>
    </w:p>
    <w:p w:rsidR="00EF4EFF" w:rsidRPr="00B25180" w:rsidRDefault="00EF4EFF" w:rsidP="00EF4EFF">
      <w:pPr>
        <w:spacing w:after="0"/>
        <w:jc w:val="both"/>
        <w:rPr>
          <w:i/>
        </w:rPr>
      </w:pPr>
      <w:r w:rsidRPr="00B25180">
        <w:rPr>
          <w:i/>
        </w:rPr>
        <w:t>Zhrnutie veci</w:t>
      </w:r>
    </w:p>
    <w:p w:rsidR="00EF4EFF" w:rsidRDefault="00EF4EFF" w:rsidP="00EF4EFF">
      <w:pPr>
        <w:jc w:val="both"/>
      </w:pPr>
    </w:p>
    <w:p w:rsidR="007177AF" w:rsidRPr="001F7BE1" w:rsidRDefault="00EF4EFF" w:rsidP="007177AF">
      <w:pPr>
        <w:shd w:val="clear" w:color="auto" w:fill="FFFFFF"/>
        <w:spacing w:after="0"/>
        <w:contextualSpacing/>
        <w:jc w:val="center"/>
        <w:textAlignment w:val="baseline"/>
        <w:rPr>
          <w:b/>
          <w:caps/>
        </w:rPr>
      </w:pPr>
      <w:r>
        <w:rPr>
          <w:b/>
          <w:caps/>
        </w:rPr>
        <w:t>I</w:t>
      </w:r>
      <w:r w:rsidR="007177AF" w:rsidRPr="001F7BE1">
        <w:rPr>
          <w:b/>
          <w:caps/>
        </w:rPr>
        <w:t>V.</w:t>
      </w:r>
    </w:p>
    <w:p w:rsidR="007177AF" w:rsidRPr="00C62246" w:rsidRDefault="007177AF" w:rsidP="007177AF">
      <w:pPr>
        <w:shd w:val="clear" w:color="auto" w:fill="FFFFFF"/>
        <w:spacing w:after="0"/>
        <w:contextualSpacing/>
        <w:jc w:val="both"/>
        <w:textAlignment w:val="baseline"/>
        <w:rPr>
          <w:caps/>
        </w:rPr>
      </w:pPr>
    </w:p>
    <w:p w:rsidR="005267E4" w:rsidRDefault="005267E4" w:rsidP="005267E4">
      <w:pPr>
        <w:jc w:val="both"/>
        <w:rPr>
          <w:b/>
          <w:color w:val="000000"/>
        </w:rPr>
      </w:pPr>
      <w:r w:rsidRPr="004E0EF5">
        <w:rPr>
          <w:b/>
          <w:color w:val="000000"/>
        </w:rPr>
        <w:t>Z</w:t>
      </w:r>
      <w:r>
        <w:rPr>
          <w:b/>
          <w:color w:val="000000"/>
        </w:rPr>
        <w:t xml:space="preserve"> opísaného </w:t>
      </w:r>
      <w:r w:rsidRPr="00FC2D56">
        <w:rPr>
          <w:b/>
          <w:color w:val="000000"/>
        </w:rPr>
        <w:t>skutkového stavu</w:t>
      </w:r>
      <w:r w:rsidRPr="004E0EF5">
        <w:rPr>
          <w:b/>
          <w:color w:val="000000"/>
        </w:rPr>
        <w:t xml:space="preserve">je zrejmé, </w:t>
      </w:r>
      <w:r w:rsidR="009E4664">
        <w:rPr>
          <w:b/>
          <w:color w:val="000000"/>
        </w:rPr>
        <w:t xml:space="preserve">že </w:t>
      </w:r>
      <w:r>
        <w:rPr>
          <w:b/>
          <w:color w:val="000000"/>
        </w:rPr>
        <w:t>zamestnanc</w:t>
      </w:r>
      <w:r w:rsidR="00F360D9">
        <w:rPr>
          <w:b/>
          <w:color w:val="000000"/>
        </w:rPr>
        <w:t>i</w:t>
      </w:r>
      <w:r>
        <w:rPr>
          <w:b/>
          <w:color w:val="000000"/>
        </w:rPr>
        <w:t xml:space="preserve"> SBS </w:t>
      </w:r>
      <w:r w:rsidR="009E4664" w:rsidRPr="009E4664">
        <w:rPr>
          <w:color w:val="000000"/>
        </w:rPr>
        <w:t>(dňa 25.10.2020</w:t>
      </w:r>
      <w:r w:rsidR="009E4664">
        <w:rPr>
          <w:color w:val="000000"/>
        </w:rPr>
        <w:t xml:space="preserve">Tomáš Puchel z Trnavy, dňa 1.3.2021 zamestnanec SBS 1, zamestnanec SBS 2 a zamestnanec SBS 3)  </w:t>
      </w:r>
      <w:r w:rsidRPr="004E0EF5">
        <w:rPr>
          <w:b/>
          <w:color w:val="000000"/>
        </w:rPr>
        <w:t>majúci</w:t>
      </w:r>
      <w:r w:rsidR="00FC2D56" w:rsidRPr="004E0EF5">
        <w:rPr>
          <w:b/>
          <w:color w:val="000000"/>
        </w:rPr>
        <w:t>v</w:t>
      </w:r>
      <w:r w:rsidR="00FC2D56">
        <w:rPr>
          <w:b/>
          <w:color w:val="000000"/>
        </w:rPr>
        <w:t xml:space="preserve"> predajni </w:t>
      </w:r>
      <w:r w:rsidR="00F360D9">
        <w:rPr>
          <w:b/>
          <w:color w:val="000000"/>
        </w:rPr>
        <w:t xml:space="preserve">BILLA a v OC AUPARK Piešťany </w:t>
      </w:r>
      <w:r w:rsidRPr="004E0EF5">
        <w:rPr>
          <w:b/>
          <w:color w:val="000000"/>
        </w:rPr>
        <w:t xml:space="preserve">pod  kontrolou uplatňovanie mojej slobody </w:t>
      </w:r>
      <w:r>
        <w:rPr>
          <w:b/>
          <w:color w:val="000000"/>
        </w:rPr>
        <w:t xml:space="preserve">pohybumi </w:t>
      </w:r>
      <w:r w:rsidR="00FC2D56">
        <w:rPr>
          <w:b/>
          <w:color w:val="000000"/>
        </w:rPr>
        <w:t xml:space="preserve">svojim zdokumentovaným konaním </w:t>
      </w:r>
      <w:r w:rsidR="00F360D9">
        <w:rPr>
          <w:b/>
          <w:color w:val="000000"/>
        </w:rPr>
        <w:t>s použitím fyzického násilia</w:t>
      </w:r>
      <w:r w:rsidR="00D02CEA">
        <w:rPr>
          <w:b/>
          <w:color w:val="000000"/>
        </w:rPr>
        <w:t>,</w:t>
      </w:r>
      <w:r w:rsidRPr="004E0EF5">
        <w:rPr>
          <w:b/>
          <w:color w:val="000000"/>
        </w:rPr>
        <w:t xml:space="preserve">diskriminačne </w:t>
      </w:r>
      <w:r w:rsidRPr="00B51D1D">
        <w:rPr>
          <w:color w:val="000000"/>
        </w:rPr>
        <w:t>(v porovnaní s</w:t>
      </w:r>
      <w:r>
        <w:rPr>
          <w:color w:val="000000"/>
        </w:rPr>
        <w:t xml:space="preserve"> inými osobami – návštevníkmi predajne </w:t>
      </w:r>
      <w:r w:rsidR="00F360D9">
        <w:rPr>
          <w:color w:val="000000"/>
        </w:rPr>
        <w:t>BILLA a OC AUPARK</w:t>
      </w:r>
      <w:r w:rsidRPr="00B51D1D">
        <w:rPr>
          <w:color w:val="000000"/>
        </w:rPr>
        <w:t>, ktoré si obmedzili dýchanie prostredníctvom prekrytia horných dýchacích ciest prekážkou v dýchaní)</w:t>
      </w:r>
      <w:r w:rsidR="00D02CEA">
        <w:rPr>
          <w:color w:val="000000"/>
        </w:rPr>
        <w:t>,</w:t>
      </w:r>
      <w:r w:rsidR="00767373" w:rsidRPr="004E0EF5">
        <w:rPr>
          <w:b/>
          <w:color w:val="000000"/>
        </w:rPr>
        <w:t xml:space="preserve">s uplatnením princípu sociálnej segregácie </w:t>
      </w:r>
      <w:r w:rsidR="00767373">
        <w:rPr>
          <w:b/>
          <w:color w:val="000000"/>
        </w:rPr>
        <w:t xml:space="preserve">a </w:t>
      </w:r>
      <w:r w:rsidRPr="004E0EF5">
        <w:rPr>
          <w:b/>
          <w:color w:val="000000"/>
        </w:rPr>
        <w:t xml:space="preserve">závažnejším spôsobom </w:t>
      </w:r>
      <w:r w:rsidRPr="00BB78B9">
        <w:rPr>
          <w:b/>
          <w:color w:val="000000"/>
        </w:rPr>
        <w:t>konania</w:t>
      </w:r>
      <w:r w:rsidRPr="00B51D1D">
        <w:rPr>
          <w:color w:val="000000"/>
        </w:rPr>
        <w:t xml:space="preserve"> (z pozície os</w:t>
      </w:r>
      <w:r w:rsidR="00D02CEA">
        <w:rPr>
          <w:color w:val="000000"/>
        </w:rPr>
        <w:t>ôb</w:t>
      </w:r>
      <w:r w:rsidRPr="00B51D1D">
        <w:rPr>
          <w:color w:val="000000"/>
        </w:rPr>
        <w:t xml:space="preserve"> vykonávajúc</w:t>
      </w:r>
      <w:r w:rsidR="00D02CEA">
        <w:rPr>
          <w:color w:val="000000"/>
        </w:rPr>
        <w:t>ich</w:t>
      </w:r>
      <w:r w:rsidRPr="00B51D1D">
        <w:rPr>
          <w:color w:val="000000"/>
        </w:rPr>
        <w:t xml:space="preserve"> strážnu službu v zmysle Zák. č. 473/2005 Z.z.)</w:t>
      </w:r>
      <w:r w:rsidRPr="004E0EF5">
        <w:rPr>
          <w:b/>
          <w:color w:val="000000"/>
        </w:rPr>
        <w:t xml:space="preserve"> nezákonne obmedzil</w:t>
      </w:r>
      <w:r w:rsidR="005A1402">
        <w:rPr>
          <w:b/>
          <w:color w:val="000000"/>
        </w:rPr>
        <w:t>i</w:t>
      </w:r>
      <w:r w:rsidRPr="004E0EF5">
        <w:rPr>
          <w:b/>
          <w:color w:val="000000"/>
        </w:rPr>
        <w:t xml:space="preserve"> uplatňovanie slobody </w:t>
      </w:r>
      <w:r>
        <w:rPr>
          <w:b/>
          <w:color w:val="000000"/>
        </w:rPr>
        <w:t xml:space="preserve">pohybu v predajni </w:t>
      </w:r>
      <w:r w:rsidR="005A1402">
        <w:rPr>
          <w:b/>
          <w:color w:val="000000"/>
        </w:rPr>
        <w:t>BILLA a v OC AUPARK</w:t>
      </w:r>
      <w:r w:rsidR="00FC2D56">
        <w:rPr>
          <w:b/>
          <w:color w:val="000000"/>
        </w:rPr>
        <w:t xml:space="preserve">, </w:t>
      </w:r>
      <w:r w:rsidR="00FC2D56">
        <w:rPr>
          <w:b/>
          <w:color w:val="000000"/>
        </w:rPr>
        <w:lastRenderedPageBreak/>
        <w:t>čím obmedzil</w:t>
      </w:r>
      <w:r w:rsidR="005A1402">
        <w:rPr>
          <w:b/>
          <w:color w:val="000000"/>
        </w:rPr>
        <w:t>i</w:t>
      </w:r>
      <w:r w:rsidR="00FC2D56">
        <w:rPr>
          <w:b/>
          <w:color w:val="000000"/>
        </w:rPr>
        <w:t xml:space="preserve"> moju osobnú slobodu. Mám za to, že týmto svojim konaním sa  dopustil</w:t>
      </w:r>
      <w:r w:rsidR="005A1402">
        <w:rPr>
          <w:b/>
          <w:color w:val="000000"/>
        </w:rPr>
        <w:t>i</w:t>
      </w:r>
      <w:r w:rsidR="00FC2D56">
        <w:rPr>
          <w:b/>
          <w:color w:val="000000"/>
        </w:rPr>
        <w:t xml:space="preserve">  trestného činu </w:t>
      </w:r>
      <w:r w:rsidR="00FC2D56">
        <w:rPr>
          <w:b/>
        </w:rPr>
        <w:t xml:space="preserve">obmedzovania osobnej slobody </w:t>
      </w:r>
      <w:r w:rsidR="00FC2D56" w:rsidRPr="00D120E5">
        <w:rPr>
          <w:rFonts w:eastAsia="Times New Roman" w:cs="Segoe UI"/>
          <w:b/>
          <w:bCs/>
          <w:lang w:val="it-IT" w:eastAsia="it-IT"/>
        </w:rPr>
        <w:t xml:space="preserve">podľa </w:t>
      </w:r>
      <w:r w:rsidR="00FC2D56" w:rsidRPr="004E0EF5">
        <w:rPr>
          <w:rFonts w:eastAsia="Times New Roman" w:cs="Times New Roman"/>
          <w:b/>
          <w:bCs/>
          <w:lang w:val="it-IT" w:eastAsia="it-IT"/>
        </w:rPr>
        <w:t>§ 18</w:t>
      </w:r>
      <w:r w:rsidR="00FC2D56">
        <w:rPr>
          <w:rFonts w:eastAsia="Times New Roman" w:cs="Times New Roman"/>
          <w:b/>
          <w:bCs/>
          <w:lang w:val="it-IT" w:eastAsia="it-IT"/>
        </w:rPr>
        <w:t>3</w:t>
      </w:r>
      <w:r w:rsidR="00FC2D56" w:rsidRPr="004E0EF5">
        <w:rPr>
          <w:rFonts w:eastAsia="Times New Roman" w:cs="Times New Roman"/>
          <w:b/>
          <w:bCs/>
          <w:lang w:val="it-IT" w:eastAsia="it-IT"/>
        </w:rPr>
        <w:t xml:space="preserve"> ods. 1</w:t>
      </w:r>
      <w:r w:rsidR="00FC2D56">
        <w:rPr>
          <w:rFonts w:eastAsia="Times New Roman" w:cs="Times New Roman"/>
          <w:b/>
          <w:bCs/>
          <w:lang w:val="it-IT" w:eastAsia="it-IT"/>
        </w:rPr>
        <w:t xml:space="preserve">, </w:t>
      </w:r>
      <w:r w:rsidR="00FC2D56" w:rsidRPr="004E0EF5">
        <w:rPr>
          <w:rFonts w:eastAsia="Times New Roman" w:cs="Times New Roman"/>
          <w:b/>
          <w:bCs/>
          <w:lang w:val="it-IT" w:eastAsia="it-IT"/>
        </w:rPr>
        <w:t>2 písm</w:t>
      </w:r>
      <w:r w:rsidR="00FC2D56">
        <w:rPr>
          <w:rFonts w:eastAsia="Times New Roman" w:cs="Times New Roman"/>
          <w:b/>
          <w:bCs/>
          <w:lang w:val="it-IT" w:eastAsia="it-IT"/>
        </w:rPr>
        <w:t>.a</w:t>
      </w:r>
      <w:r w:rsidR="00FC2D56" w:rsidRPr="004E0EF5">
        <w:rPr>
          <w:rFonts w:eastAsia="Times New Roman" w:cs="Times New Roman"/>
          <w:b/>
          <w:bCs/>
          <w:lang w:val="it-IT" w:eastAsia="it-IT"/>
        </w:rPr>
        <w:t>)Tz. Zák</w:t>
      </w:r>
      <w:r w:rsidR="00FC2D56">
        <w:rPr>
          <w:rFonts w:eastAsia="Times New Roman" w:cs="Times New Roman"/>
          <w:b/>
          <w:bCs/>
          <w:lang w:val="it-IT" w:eastAsia="it-IT"/>
        </w:rPr>
        <w:t xml:space="preserve">ona. </w:t>
      </w:r>
    </w:p>
    <w:p w:rsidR="00FC2D56" w:rsidRDefault="00FC2D56" w:rsidP="00FC2D56">
      <w:pPr>
        <w:shd w:val="clear" w:color="auto" w:fill="FFFFFF"/>
        <w:spacing w:after="0"/>
        <w:jc w:val="both"/>
      </w:pPr>
      <w:r w:rsidRPr="002F4639">
        <w:rPr>
          <w:rFonts w:eastAsia="Times New Roman" w:cs="Segoe UI"/>
          <w:b/>
          <w:bCs/>
          <w:lang w:val="it-IT" w:eastAsia="it-IT"/>
        </w:rPr>
        <w:t>Je zrejmé a aj v</w:t>
      </w:r>
      <w:r w:rsidRPr="002F4639">
        <w:rPr>
          <w:rFonts w:eastAsia="Times New Roman" w:cs="Times New Roman"/>
          <w:b/>
          <w:lang w:val="it-IT" w:eastAsia="it-IT"/>
        </w:rPr>
        <w:t xml:space="preserve">šeobecne známe, že obmedzovanie dýchania spôsobuje nedostatok kyslíka. Taktiež je všeobecne známe, že nedostatok kyslíka nielenže poškodzuje zdravie, spôsobuje  </w:t>
      </w:r>
      <w:r w:rsidRPr="002F4639">
        <w:rPr>
          <w:b/>
        </w:rPr>
        <w:t>silné telesné alebo duševné utrpenie, ale môže spôsobiť aj smrť. Taktiež je všeobecne známe, že podmieňovanie akéhokoľvek konania obmedzením dýchania prostredníctvom vynucovaného prekrytia si horných dýchacích ciest prekážkou v dýchaní je považované</w:t>
      </w:r>
      <w:r w:rsidRPr="002F4639">
        <w:rPr>
          <w:rFonts w:eastAsia="Times New Roman" w:cs="Times New Roman"/>
          <w:b/>
          <w:lang w:val="it-IT" w:eastAsia="it-IT"/>
        </w:rPr>
        <w:t xml:space="preserve"> za mučenie.</w:t>
      </w:r>
      <w:r w:rsidRPr="004E0EF5">
        <w:rPr>
          <w:rFonts w:eastAsia="Times New Roman" w:cs="Times New Roman"/>
          <w:lang w:val="it-IT" w:eastAsia="it-IT"/>
        </w:rPr>
        <w:t xml:space="preserve">  Podľa čl</w:t>
      </w:r>
      <w:r w:rsidRPr="004E0EF5">
        <w:rPr>
          <w:rFonts w:cs="Arial"/>
        </w:rPr>
        <w:t xml:space="preserve">. 7 ods.2 písm. e) 333/2002 Z.z. oznámenia </w:t>
      </w:r>
      <w:r w:rsidRPr="004E0EF5">
        <w:rPr>
          <w:rFonts w:cs="Segoe UI"/>
        </w:rPr>
        <w:t xml:space="preserve">Ministerstva zahraničných vecí Slovenskej republiky o prijatí Rímskeho štatútu Medzinárodného trestného súdu </w:t>
      </w:r>
      <w:r w:rsidRPr="004E0EF5">
        <w:rPr>
          <w:rFonts w:cs="Segoe UI"/>
          <w:i/>
          <w:shd w:val="clear" w:color="auto" w:fill="FFFFFF"/>
        </w:rPr>
        <w:t xml:space="preserve">„mučenie" </w:t>
      </w:r>
      <w:r w:rsidRPr="004E0EF5">
        <w:rPr>
          <w:rFonts w:cs="Segoe UI"/>
          <w:shd w:val="clear" w:color="auto" w:fill="FFFFFF"/>
        </w:rPr>
        <w:t>znamená úmyselné spôsobenie veľkej telesnej alebo duševnej bolesti alebo utrpenia väznenej osobe alebo osobe, nad ktorou mal kontrolu obžalovaný (</w:t>
      </w:r>
      <w:r w:rsidRPr="004E0EF5">
        <w:rPr>
          <w:rFonts w:cs="Segoe UI"/>
          <w:i/>
          <w:shd w:val="clear" w:color="auto" w:fill="FFFFFF"/>
        </w:rPr>
        <w:t xml:space="preserve">poz. </w:t>
      </w:r>
      <w:r>
        <w:rPr>
          <w:rFonts w:cs="Segoe UI"/>
          <w:i/>
          <w:shd w:val="clear" w:color="auto" w:fill="FFFFFF"/>
        </w:rPr>
        <w:t>poškodeného –</w:t>
      </w:r>
      <w:r>
        <w:rPr>
          <w:i/>
          <w:color w:val="000000"/>
        </w:rPr>
        <w:t>zamestnanc</w:t>
      </w:r>
      <w:r w:rsidR="005A1402">
        <w:rPr>
          <w:i/>
          <w:color w:val="000000"/>
        </w:rPr>
        <w:t>i</w:t>
      </w:r>
      <w:r>
        <w:rPr>
          <w:i/>
          <w:color w:val="000000"/>
        </w:rPr>
        <w:t xml:space="preserve"> SBS</w:t>
      </w:r>
      <w:r w:rsidR="009E4664">
        <w:rPr>
          <w:i/>
          <w:color w:val="000000"/>
        </w:rPr>
        <w:t>:</w:t>
      </w:r>
      <w:r w:rsidR="007D29FF">
        <w:rPr>
          <w:i/>
          <w:color w:val="000000"/>
        </w:rPr>
        <w:t xml:space="preserve"> </w:t>
      </w:r>
      <w:r w:rsidR="009E4664" w:rsidRPr="009E4664">
        <w:rPr>
          <w:i/>
          <w:color w:val="000000"/>
        </w:rPr>
        <w:t xml:space="preserve">dňa 25.10.2020TomášPuchel z Trnavy, dňa 1.3.2021 zamestnanec SBS 1, zamestnanec SBS 2 a zamestnanec SBS 3, </w:t>
      </w:r>
      <w:r w:rsidRPr="004E0EF5">
        <w:rPr>
          <w:i/>
          <w:color w:val="000000"/>
        </w:rPr>
        <w:t>mal</w:t>
      </w:r>
      <w:r w:rsidR="005A1402">
        <w:rPr>
          <w:i/>
          <w:color w:val="000000"/>
        </w:rPr>
        <w:t>i</w:t>
      </w:r>
      <w:r>
        <w:rPr>
          <w:i/>
          <w:color w:val="000000"/>
        </w:rPr>
        <w:t xml:space="preserve"> v predajni </w:t>
      </w:r>
      <w:r w:rsidR="005A1402" w:rsidRPr="005A1402">
        <w:rPr>
          <w:i/>
          <w:color w:val="000000"/>
        </w:rPr>
        <w:t>BILLA a v OC AUPARK</w:t>
      </w:r>
      <w:r>
        <w:rPr>
          <w:i/>
          <w:color w:val="000000"/>
        </w:rPr>
        <w:t xml:space="preserve"> pod kontrolou </w:t>
      </w:r>
      <w:r w:rsidRPr="004E0EF5">
        <w:rPr>
          <w:i/>
          <w:color w:val="000000"/>
        </w:rPr>
        <w:t xml:space="preserve">uplatňovanie </w:t>
      </w:r>
      <w:r>
        <w:rPr>
          <w:i/>
          <w:color w:val="000000"/>
        </w:rPr>
        <w:t xml:space="preserve">mojej </w:t>
      </w:r>
      <w:r w:rsidRPr="004E0EF5">
        <w:rPr>
          <w:i/>
          <w:color w:val="000000"/>
        </w:rPr>
        <w:t xml:space="preserve">slobody </w:t>
      </w:r>
      <w:r>
        <w:rPr>
          <w:i/>
          <w:color w:val="000000"/>
        </w:rPr>
        <w:t>pohybu a aj uplatňovanie mojich spotrebiteľských práv</w:t>
      </w:r>
      <w:r w:rsidRPr="004E0EF5">
        <w:rPr>
          <w:color w:val="000000"/>
        </w:rPr>
        <w:t>)</w:t>
      </w:r>
      <w:r w:rsidRPr="004E0EF5">
        <w:rPr>
          <w:rFonts w:cs="Segoe UI"/>
          <w:shd w:val="clear" w:color="auto" w:fill="FFFFFF"/>
        </w:rPr>
        <w:t xml:space="preserve">.  </w:t>
      </w:r>
      <w:r w:rsidRPr="004E0EF5">
        <w:t>Podľa Dohovoru proti mučeniu a inému krutému, neľudskému alebo ponižujúcemu zaobchádzaniu alebo trestaniu (čl. I. Vyhlášky č. 143/1988 Zb.) „</w:t>
      </w:r>
      <w:r w:rsidRPr="004E0EF5">
        <w:rPr>
          <w:i/>
        </w:rPr>
        <w:t>mučením</w:t>
      </w:r>
      <w:r w:rsidRPr="004E0EF5">
        <w:t xml:space="preserve">“ sa rozumie akékoľvek konanie, ktorým je človeku úmyselne spôsobená silná bolesť alebo telesné alebo duševné utrpenie s cieľom získať od neho alebo od tretej osoby informácie alebo priznanie, potrestať ho za konanie, ktorého sa dopustil on alebo tretia osoba alebo z ktorého sú podozriví alebo s cieľom zastrašiť alebo prinútiť jeho alebo tretiu osobu alebo z akéhokoľvek iného dôvodu založeného na diskriminácii akéhokoľvek druhu </w:t>
      </w:r>
      <w:r w:rsidRPr="004E0EF5">
        <w:rPr>
          <w:rFonts w:cs="Segoe UI"/>
          <w:shd w:val="clear" w:color="auto" w:fill="FFFFFF"/>
        </w:rPr>
        <w:t>(</w:t>
      </w:r>
      <w:r w:rsidRPr="004E0EF5">
        <w:rPr>
          <w:rFonts w:cs="Segoe UI"/>
          <w:i/>
          <w:shd w:val="clear" w:color="auto" w:fill="FFFFFF"/>
        </w:rPr>
        <w:t xml:space="preserve">poz. </w:t>
      </w:r>
      <w:r>
        <w:rPr>
          <w:rFonts w:cs="Segoe UI"/>
          <w:i/>
          <w:shd w:val="clear" w:color="auto" w:fill="FFFFFF"/>
        </w:rPr>
        <w:t>poškodeného–</w:t>
      </w:r>
      <w:r w:rsidR="009E4664">
        <w:rPr>
          <w:i/>
          <w:color w:val="000000"/>
        </w:rPr>
        <w:t xml:space="preserve">zamestnanci SBS: </w:t>
      </w:r>
      <w:r w:rsidR="009E4664" w:rsidRPr="009E4664">
        <w:rPr>
          <w:i/>
          <w:color w:val="000000"/>
        </w:rPr>
        <w:t>dňa 25.10.2020TomášPuchel z Trnavy, dňa 1.3.2021 zamestnanec SBS 1, zamestnanec SBS 2 a zamestnanec SBS 3</w:t>
      </w:r>
      <w:r w:rsidR="005A1402">
        <w:rPr>
          <w:i/>
          <w:color w:val="000000"/>
        </w:rPr>
        <w:t xml:space="preserve"> v predajni </w:t>
      </w:r>
      <w:r w:rsidR="005A1402" w:rsidRPr="005A1402">
        <w:rPr>
          <w:i/>
          <w:color w:val="000000"/>
        </w:rPr>
        <w:t>BILLA a v OC AUPARK</w:t>
      </w:r>
      <w:r w:rsidRPr="004E0EF5">
        <w:rPr>
          <w:i/>
          <w:color w:val="000000"/>
        </w:rPr>
        <w:t>diskriminačne podmienil</w:t>
      </w:r>
      <w:r w:rsidR="005A1402">
        <w:rPr>
          <w:i/>
          <w:color w:val="000000"/>
        </w:rPr>
        <w:t>i</w:t>
      </w:r>
      <w:r w:rsidRPr="004E0EF5">
        <w:rPr>
          <w:i/>
          <w:color w:val="000000"/>
        </w:rPr>
        <w:t xml:space="preserve"> uplat</w:t>
      </w:r>
      <w:r>
        <w:rPr>
          <w:i/>
          <w:color w:val="000000"/>
        </w:rPr>
        <w:t xml:space="preserve">nenie mojej slobody pohybu a aj mojich spotrebiteľských práv obmedzením </w:t>
      </w:r>
      <w:r w:rsidRPr="004E0EF5">
        <w:rPr>
          <w:i/>
          <w:color w:val="000000"/>
        </w:rPr>
        <w:t xml:space="preserve">môjho dýchania, </w:t>
      </w:r>
      <w:r>
        <w:rPr>
          <w:i/>
          <w:color w:val="000000"/>
        </w:rPr>
        <w:t xml:space="preserve">slobodu pohybu a svoje spotrebiteľské práva mohli v predajni </w:t>
      </w:r>
      <w:r w:rsidR="005A1402" w:rsidRPr="005A1402">
        <w:rPr>
          <w:i/>
          <w:color w:val="000000"/>
        </w:rPr>
        <w:t>BILLA a v OC AUPARK</w:t>
      </w:r>
      <w:r>
        <w:rPr>
          <w:i/>
          <w:color w:val="000000"/>
        </w:rPr>
        <w:t xml:space="preserve"> slobodne</w:t>
      </w:r>
      <w:r w:rsidRPr="004E0EF5">
        <w:rPr>
          <w:i/>
          <w:color w:val="000000"/>
        </w:rPr>
        <w:t xml:space="preserve"> uplatňovať len tie osoby, ktoré si obmedzili dýchanie prostredníctvom prekrytia horných dýchacích ciest prekážkou v</w:t>
      </w:r>
      <w:r>
        <w:rPr>
          <w:i/>
          <w:color w:val="000000"/>
        </w:rPr>
        <w:t> </w:t>
      </w:r>
      <w:r w:rsidRPr="004E0EF5">
        <w:rPr>
          <w:i/>
          <w:color w:val="000000"/>
        </w:rPr>
        <w:t>dýchaní</w:t>
      </w:r>
      <w:r w:rsidRPr="004E0EF5">
        <w:rPr>
          <w:color w:val="000000"/>
        </w:rPr>
        <w:t>)</w:t>
      </w:r>
      <w:r w:rsidRPr="004E0EF5">
        <w:t>, keď takú bolesť alebo utrpenie spôsobí verejný činiteľ alebo iná osoba konajúca z úradného poverenia (</w:t>
      </w:r>
      <w:r w:rsidRPr="004E0EF5">
        <w:rPr>
          <w:rFonts w:cs="Segoe UI"/>
          <w:i/>
          <w:shd w:val="clear" w:color="auto" w:fill="FFFFFF"/>
        </w:rPr>
        <w:t>poz.</w:t>
      </w:r>
      <w:r>
        <w:rPr>
          <w:rFonts w:cs="Segoe UI"/>
          <w:i/>
          <w:shd w:val="clear" w:color="auto" w:fill="FFFFFF"/>
        </w:rPr>
        <w:t xml:space="preserve"> poškodeného–</w:t>
      </w:r>
      <w:r w:rsidR="009E4664">
        <w:rPr>
          <w:i/>
          <w:color w:val="000000"/>
        </w:rPr>
        <w:t xml:space="preserve">zamestnanci SBS: </w:t>
      </w:r>
      <w:r w:rsidR="009E4664" w:rsidRPr="009E4664">
        <w:rPr>
          <w:i/>
          <w:color w:val="000000"/>
        </w:rPr>
        <w:t>dňa 25.10.2020TomášPuchel z Trnavy, dňa 1.3.2021 zamestnanec SBS 1, zamestnanec SBS 2 a zamestnanec SBS 3</w:t>
      </w:r>
      <w:r w:rsidR="005A1402">
        <w:rPr>
          <w:i/>
          <w:color w:val="000000"/>
        </w:rPr>
        <w:t xml:space="preserve">v predajni </w:t>
      </w:r>
      <w:r w:rsidR="005A1402" w:rsidRPr="005A1402">
        <w:rPr>
          <w:i/>
          <w:color w:val="000000"/>
        </w:rPr>
        <w:t>BILLA a v OC AUPARK</w:t>
      </w:r>
      <w:r w:rsidR="00767373">
        <w:rPr>
          <w:i/>
          <w:color w:val="000000"/>
        </w:rPr>
        <w:t xml:space="preserve">sa </w:t>
      </w:r>
      <w:r>
        <w:rPr>
          <w:i/>
          <w:color w:val="000000"/>
        </w:rPr>
        <w:t xml:space="preserve">pri svojom konaní </w:t>
      </w:r>
      <w:r w:rsidR="005A1402">
        <w:rPr>
          <w:i/>
          <w:color w:val="000000"/>
        </w:rPr>
        <w:t xml:space="preserve">pravdepodobne </w:t>
      </w:r>
      <w:r w:rsidRPr="004E0EF5">
        <w:rPr>
          <w:i/>
          <w:color w:val="000000"/>
        </w:rPr>
        <w:t>opieral</w:t>
      </w:r>
      <w:r w:rsidR="005A1402">
        <w:rPr>
          <w:i/>
          <w:color w:val="000000"/>
        </w:rPr>
        <w:t>i</w:t>
      </w:r>
      <w:r w:rsidR="00767373">
        <w:rPr>
          <w:i/>
          <w:color w:val="000000"/>
        </w:rPr>
        <w:t xml:space="preserve"> o interné predpisy </w:t>
      </w:r>
      <w:r w:rsidR="005A1402">
        <w:rPr>
          <w:i/>
          <w:color w:val="000000"/>
        </w:rPr>
        <w:t xml:space="preserve">predajne </w:t>
      </w:r>
      <w:r w:rsidR="005A1402" w:rsidRPr="005A1402">
        <w:rPr>
          <w:i/>
          <w:color w:val="000000"/>
        </w:rPr>
        <w:t>BILLA a  OC AUPARK</w:t>
      </w:r>
      <w:r w:rsidR="00767373">
        <w:rPr>
          <w:i/>
          <w:color w:val="000000"/>
        </w:rPr>
        <w:t xml:space="preserve">, ktoré sa </w:t>
      </w:r>
      <w:r w:rsidR="005A1402">
        <w:rPr>
          <w:i/>
          <w:color w:val="000000"/>
        </w:rPr>
        <w:t xml:space="preserve">pravdepodobne </w:t>
      </w:r>
      <w:r w:rsidR="001872B3">
        <w:rPr>
          <w:i/>
          <w:color w:val="000000"/>
        </w:rPr>
        <w:t xml:space="preserve">dňa 25.10.2020 </w:t>
      </w:r>
      <w:r w:rsidR="00767373">
        <w:rPr>
          <w:i/>
          <w:color w:val="000000"/>
        </w:rPr>
        <w:t xml:space="preserve">opierali </w:t>
      </w:r>
      <w:r w:rsidR="00767373" w:rsidRPr="00ED6B20">
        <w:rPr>
          <w:i/>
        </w:rPr>
        <w:t>o</w:t>
      </w:r>
      <w:r w:rsidR="001872B3" w:rsidRPr="00ED6B20">
        <w:rPr>
          <w:rStyle w:val="has-inline-color"/>
          <w:rFonts w:cs="Arial"/>
          <w:i/>
          <w:iCs/>
        </w:rPr>
        <w:t xml:space="preserve"> Opatrenie Úradu verejného zdravotníctva sp. Zn.: OLP/8326/2020 zo dňa 14.10.2020 a</w:t>
      </w:r>
      <w:r w:rsidR="00ED6B20" w:rsidRPr="00ED6B20">
        <w:rPr>
          <w:rStyle w:val="has-inline-color"/>
          <w:rFonts w:cs="Arial"/>
          <w:i/>
          <w:iCs/>
        </w:rPr>
        <w:t> dňa 1.3.2021 sa opierali</w:t>
      </w:r>
      <w:r w:rsidR="00ED6B20">
        <w:rPr>
          <w:rStyle w:val="has-inline-color"/>
          <w:rFonts w:cs="Arial"/>
          <w:i/>
          <w:iCs/>
        </w:rPr>
        <w:t xml:space="preserve">zas </w:t>
      </w:r>
      <w:r w:rsidR="00ED6B20" w:rsidRPr="00ED6B20">
        <w:rPr>
          <w:rStyle w:val="has-inline-color"/>
          <w:rFonts w:cs="Arial"/>
          <w:i/>
          <w:iCs/>
        </w:rPr>
        <w:t>o</w:t>
      </w:r>
      <w:r w:rsidR="001872B3" w:rsidRPr="00ED6B20">
        <w:rPr>
          <w:i/>
        </w:rPr>
        <w:t>Vyhlášk</w:t>
      </w:r>
      <w:r w:rsidR="00ED6B20" w:rsidRPr="00ED6B20">
        <w:rPr>
          <w:i/>
        </w:rPr>
        <w:t>u</w:t>
      </w:r>
      <w:r w:rsidR="001872B3" w:rsidRPr="00ED6B20">
        <w:rPr>
          <w:i/>
        </w:rPr>
        <w:t xml:space="preserve"> Úradu verejného zdravotníctva Slovenskej republiky č. 11/2020 zo dňa 29.10.2020</w:t>
      </w:r>
      <w:r w:rsidRPr="004E0EF5">
        <w:rPr>
          <w:color w:val="000000"/>
        </w:rPr>
        <w:t>)</w:t>
      </w:r>
      <w:r w:rsidRPr="004E0EF5">
        <w:t xml:space="preserve">, alebo z ich podnetu alebo s ich výslovným alebo tichým súhlasom. </w:t>
      </w:r>
    </w:p>
    <w:p w:rsidR="005A1402" w:rsidRDefault="005A1402" w:rsidP="00FC2D56">
      <w:pPr>
        <w:shd w:val="clear" w:color="auto" w:fill="FFFFFF"/>
        <w:spacing w:after="0"/>
        <w:jc w:val="both"/>
      </w:pPr>
    </w:p>
    <w:p w:rsidR="00767373" w:rsidRDefault="00AB2AD0" w:rsidP="002F4639">
      <w:pPr>
        <w:shd w:val="clear" w:color="auto" w:fill="FFFFFF"/>
        <w:spacing w:after="0"/>
        <w:jc w:val="both"/>
        <w:rPr>
          <w:rFonts w:eastAsia="Times New Roman" w:cs="Segoe UI"/>
          <w:b/>
          <w:bCs/>
          <w:lang w:val="it-IT" w:eastAsia="it-IT"/>
        </w:rPr>
      </w:pPr>
      <w:r>
        <w:rPr>
          <w:b/>
        </w:rPr>
        <w:t xml:space="preserve">Mám za to, že </w:t>
      </w:r>
      <w:r w:rsidR="009E4664" w:rsidRPr="009E4664">
        <w:rPr>
          <w:b/>
          <w:color w:val="000000"/>
        </w:rPr>
        <w:t>zamestnanci SBS</w:t>
      </w:r>
      <w:r w:rsidR="009E4664">
        <w:rPr>
          <w:b/>
          <w:color w:val="000000"/>
        </w:rPr>
        <w:t xml:space="preserve"> (</w:t>
      </w:r>
      <w:r w:rsidR="009E4664" w:rsidRPr="009E4664">
        <w:rPr>
          <w:b/>
          <w:color w:val="000000"/>
        </w:rPr>
        <w:t>dňa 25.10.2020 Tomáš Puchel z Trnavy, dňa 1.3.2021 zamestnanec SBS 1, zamestnanec SBS 2 a zamestnanec SBS 3</w:t>
      </w:r>
      <w:r w:rsidR="009E4664">
        <w:rPr>
          <w:b/>
          <w:color w:val="000000"/>
        </w:rPr>
        <w:t>)</w:t>
      </w:r>
      <w:r w:rsidR="00767373" w:rsidRPr="00767373">
        <w:rPr>
          <w:b/>
        </w:rPr>
        <w:t xml:space="preserve"> podmieňovaním uplatnenia slobody pohybu</w:t>
      </w:r>
      <w:r w:rsidR="009E4664">
        <w:rPr>
          <w:b/>
        </w:rPr>
        <w:t>,</w:t>
      </w:r>
      <w:r w:rsidR="00767373" w:rsidRPr="00767373">
        <w:rPr>
          <w:b/>
        </w:rPr>
        <w:t xml:space="preserve"> ako aj podmieňovaním uplatnenia mojich spotrebiteľských práv obmedzením môjho dýchania prostredníctvom prekrytia horných dýchacích ciest prekážkou v dýchaní</w:t>
      </w:r>
      <w:r w:rsidR="00767373">
        <w:rPr>
          <w:b/>
          <w:color w:val="000000"/>
        </w:rPr>
        <w:t>za krízovej situácie vyvíjal</w:t>
      </w:r>
      <w:r w:rsidR="005A1402">
        <w:rPr>
          <w:b/>
          <w:color w:val="000000"/>
        </w:rPr>
        <w:t>i</w:t>
      </w:r>
      <w:r w:rsidR="00767373">
        <w:rPr>
          <w:b/>
          <w:color w:val="000000"/>
        </w:rPr>
        <w:t xml:space="preserve"> na mňa nátlak a</w:t>
      </w:r>
      <w:r w:rsidR="00767373" w:rsidRPr="004E0EF5">
        <w:rPr>
          <w:b/>
          <w:color w:val="000000"/>
        </w:rPr>
        <w:t> uplat</w:t>
      </w:r>
      <w:r w:rsidR="00767373">
        <w:rPr>
          <w:b/>
          <w:color w:val="000000"/>
        </w:rPr>
        <w:t>ňoval</w:t>
      </w:r>
      <w:r w:rsidR="005A1402">
        <w:rPr>
          <w:b/>
          <w:color w:val="000000"/>
        </w:rPr>
        <w:t>i</w:t>
      </w:r>
      <w:r w:rsidR="00767373">
        <w:rPr>
          <w:b/>
          <w:color w:val="000000"/>
        </w:rPr>
        <w:t xml:space="preserve">voči mne </w:t>
      </w:r>
      <w:r w:rsidR="00767373" w:rsidRPr="004E0EF5">
        <w:rPr>
          <w:b/>
          <w:color w:val="000000"/>
        </w:rPr>
        <w:t>princíp sociálnej segregácie</w:t>
      </w:r>
      <w:r w:rsidR="00767373">
        <w:rPr>
          <w:b/>
          <w:color w:val="000000"/>
        </w:rPr>
        <w:t>.  Súčasne sa mi pokúsil</w:t>
      </w:r>
      <w:r w:rsidR="005A1402">
        <w:rPr>
          <w:b/>
          <w:color w:val="000000"/>
        </w:rPr>
        <w:t>i</w:t>
      </w:r>
      <w:r w:rsidR="00767373">
        <w:rPr>
          <w:b/>
          <w:color w:val="000000"/>
        </w:rPr>
        <w:t xml:space="preserve"> obmedziť moje dýchanie a tým </w:t>
      </w:r>
      <w:r w:rsidR="0069583F">
        <w:rPr>
          <w:b/>
          <w:color w:val="000000"/>
        </w:rPr>
        <w:t>sa mi pokúsil</w:t>
      </w:r>
      <w:r w:rsidR="005A1402">
        <w:rPr>
          <w:b/>
          <w:color w:val="000000"/>
        </w:rPr>
        <w:t>i</w:t>
      </w:r>
      <w:r w:rsidR="00767373">
        <w:rPr>
          <w:b/>
          <w:color w:val="000000"/>
        </w:rPr>
        <w:t xml:space="preserve"> spôsobiť silnú bolesť a duševné utrpenie. </w:t>
      </w:r>
      <w:r w:rsidR="002F4639">
        <w:rPr>
          <w:b/>
          <w:color w:val="000000"/>
        </w:rPr>
        <w:t xml:space="preserve">Mám za to, že týmto svojim konaním </w:t>
      </w:r>
      <w:r w:rsidR="005A1402">
        <w:rPr>
          <w:b/>
          <w:color w:val="000000"/>
        </w:rPr>
        <w:t xml:space="preserve">a s použitím fyzického násilia </w:t>
      </w:r>
      <w:r w:rsidR="002F4639">
        <w:rPr>
          <w:b/>
          <w:color w:val="000000"/>
        </w:rPr>
        <w:t>sa  zamestnanc</w:t>
      </w:r>
      <w:r w:rsidR="005A1402">
        <w:rPr>
          <w:b/>
          <w:color w:val="000000"/>
        </w:rPr>
        <w:t>i</w:t>
      </w:r>
      <w:r w:rsidR="002F4639">
        <w:rPr>
          <w:b/>
          <w:color w:val="000000"/>
        </w:rPr>
        <w:t xml:space="preserve"> SBS dopustil</w:t>
      </w:r>
      <w:r w:rsidR="005A1402">
        <w:rPr>
          <w:b/>
          <w:color w:val="000000"/>
        </w:rPr>
        <w:t>i</w:t>
      </w:r>
      <w:r w:rsidR="002F4639">
        <w:rPr>
          <w:b/>
          <w:color w:val="000000"/>
        </w:rPr>
        <w:t xml:space="preserve">  trestného činu nátlaku podľa</w:t>
      </w:r>
      <w:r w:rsidR="00767373" w:rsidRPr="00D120E5">
        <w:rPr>
          <w:rFonts w:eastAsia="Times New Roman" w:cs="Times New Roman"/>
          <w:b/>
          <w:bCs/>
          <w:lang w:val="it-IT" w:eastAsia="it-IT"/>
        </w:rPr>
        <w:t xml:space="preserve"> § 192 ods. 1, 4 písm. d) </w:t>
      </w:r>
      <w:r w:rsidR="00767373">
        <w:rPr>
          <w:rFonts w:eastAsia="Times New Roman" w:cs="Times New Roman"/>
          <w:b/>
          <w:bCs/>
          <w:lang w:val="it-IT" w:eastAsia="it-IT"/>
        </w:rPr>
        <w:t xml:space="preserve">Tz. </w:t>
      </w:r>
      <w:r w:rsidR="002F4639">
        <w:rPr>
          <w:rFonts w:eastAsia="Times New Roman" w:cs="Times New Roman"/>
          <w:b/>
          <w:bCs/>
          <w:lang w:val="it-IT" w:eastAsia="it-IT"/>
        </w:rPr>
        <w:t>Z</w:t>
      </w:r>
      <w:r w:rsidR="00767373">
        <w:rPr>
          <w:rFonts w:eastAsia="Times New Roman" w:cs="Times New Roman"/>
          <w:b/>
          <w:bCs/>
          <w:lang w:val="it-IT" w:eastAsia="it-IT"/>
        </w:rPr>
        <w:t>ákona</w:t>
      </w:r>
      <w:r w:rsidR="002F4639">
        <w:rPr>
          <w:rFonts w:eastAsia="Times New Roman" w:cs="Times New Roman"/>
          <w:b/>
          <w:bCs/>
          <w:lang w:val="it-IT" w:eastAsia="it-IT"/>
        </w:rPr>
        <w:t xml:space="preserve">, </w:t>
      </w:r>
      <w:r w:rsidR="00767373">
        <w:rPr>
          <w:rFonts w:eastAsia="Times New Roman" w:cs="Times New Roman"/>
          <w:b/>
          <w:bCs/>
          <w:lang w:val="it-IT" w:eastAsia="it-IT"/>
        </w:rPr>
        <w:t xml:space="preserve">v súbehu </w:t>
      </w:r>
      <w:r w:rsidR="00767373" w:rsidRPr="00D120E5">
        <w:rPr>
          <w:rFonts w:eastAsia="Times New Roman" w:cs="Times New Roman"/>
          <w:b/>
          <w:bCs/>
          <w:lang w:val="it-IT" w:eastAsia="it-IT"/>
        </w:rPr>
        <w:t xml:space="preserve">s § 424a </w:t>
      </w:r>
      <w:r w:rsidR="00767373" w:rsidRPr="00D120E5">
        <w:rPr>
          <w:rFonts w:eastAsia="Times New Roman" w:cs="Segoe UI"/>
          <w:b/>
          <w:bCs/>
          <w:lang w:val="it-IT" w:eastAsia="it-IT"/>
        </w:rPr>
        <w:t xml:space="preserve">ods. 1, ods. 2 písm. f) </w:t>
      </w:r>
      <w:r w:rsidR="00767373">
        <w:rPr>
          <w:rFonts w:eastAsia="Times New Roman" w:cs="Times New Roman"/>
          <w:b/>
          <w:bCs/>
          <w:lang w:val="it-IT" w:eastAsia="it-IT"/>
        </w:rPr>
        <w:t xml:space="preserve">Tz. zákona </w:t>
      </w:r>
      <w:r w:rsidR="00767373" w:rsidRPr="00D120E5">
        <w:rPr>
          <w:rFonts w:eastAsia="Times New Roman" w:cs="Times New Roman"/>
          <w:b/>
          <w:bCs/>
          <w:lang w:val="it-IT" w:eastAsia="it-IT"/>
        </w:rPr>
        <w:t>a</w:t>
      </w:r>
      <w:r w:rsidR="00767373" w:rsidRPr="00D120E5">
        <w:rPr>
          <w:b/>
          <w:bCs/>
          <w:shd w:val="clear" w:color="auto" w:fill="FFFFFF"/>
        </w:rPr>
        <w:t>partheid a diskrimináci</w:t>
      </w:r>
      <w:r w:rsidR="00767373">
        <w:rPr>
          <w:b/>
          <w:bCs/>
          <w:shd w:val="clear" w:color="auto" w:fill="FFFFFF"/>
        </w:rPr>
        <w:t>a</w:t>
      </w:r>
      <w:r w:rsidR="00767373" w:rsidRPr="00D120E5">
        <w:rPr>
          <w:b/>
          <w:bCs/>
          <w:shd w:val="clear" w:color="auto" w:fill="FFFFFF"/>
        </w:rPr>
        <w:t xml:space="preserve"> skupiny osôb,</w:t>
      </w:r>
      <w:r w:rsidR="00767373">
        <w:rPr>
          <w:rFonts w:eastAsia="Times New Roman" w:cs="Segoe UI"/>
          <w:b/>
          <w:bCs/>
          <w:lang w:val="it-IT" w:eastAsia="it-IT"/>
        </w:rPr>
        <w:t xml:space="preserve">v súbehu s </w:t>
      </w:r>
      <w:r w:rsidR="00767373" w:rsidRPr="00D120E5">
        <w:rPr>
          <w:rFonts w:eastAsia="Times New Roman" w:cs="Segoe UI"/>
          <w:b/>
          <w:bCs/>
          <w:lang w:val="it-IT" w:eastAsia="it-IT"/>
        </w:rPr>
        <w:t xml:space="preserve">§ 420 ods. 1, ods. 4 písm. b) </w:t>
      </w:r>
      <w:r w:rsidR="00767373">
        <w:rPr>
          <w:rFonts w:eastAsia="Times New Roman" w:cs="Times New Roman"/>
          <w:b/>
          <w:bCs/>
          <w:lang w:val="it-IT" w:eastAsia="it-IT"/>
        </w:rPr>
        <w:t xml:space="preserve">Tz. zákona </w:t>
      </w:r>
      <w:r w:rsidR="00767373" w:rsidRPr="00D120E5">
        <w:rPr>
          <w:rFonts w:eastAsia="Times New Roman" w:cs="Times New Roman"/>
          <w:b/>
          <w:bCs/>
          <w:lang w:val="it-IT" w:eastAsia="it-IT"/>
        </w:rPr>
        <w:t xml:space="preserve"> m</w:t>
      </w:r>
      <w:r w:rsidR="00767373" w:rsidRPr="00D120E5">
        <w:rPr>
          <w:rFonts w:eastAsia="Times New Roman" w:cs="Segoe UI"/>
          <w:b/>
          <w:bCs/>
          <w:lang w:val="it-IT" w:eastAsia="it-IT"/>
        </w:rPr>
        <w:t>učeni</w:t>
      </w:r>
      <w:r w:rsidR="00767373">
        <w:rPr>
          <w:rFonts w:eastAsia="Times New Roman" w:cs="Segoe UI"/>
          <w:b/>
          <w:bCs/>
          <w:lang w:val="it-IT" w:eastAsia="it-IT"/>
        </w:rPr>
        <w:t>e</w:t>
      </w:r>
      <w:r w:rsidR="00767373" w:rsidRPr="00D120E5">
        <w:rPr>
          <w:rFonts w:eastAsia="Times New Roman" w:cs="Segoe UI"/>
          <w:b/>
          <w:bCs/>
          <w:lang w:val="it-IT" w:eastAsia="it-IT"/>
        </w:rPr>
        <w:t xml:space="preserve"> a iné neľudské alebo kruté zaobchádzani</w:t>
      </w:r>
      <w:r w:rsidR="00767373">
        <w:rPr>
          <w:rFonts w:eastAsia="Times New Roman" w:cs="Segoe UI"/>
          <w:b/>
          <w:bCs/>
          <w:lang w:val="it-IT" w:eastAsia="it-IT"/>
        </w:rPr>
        <w:t>e</w:t>
      </w:r>
      <w:r w:rsidR="00767373" w:rsidRPr="00D120E5">
        <w:rPr>
          <w:rFonts w:eastAsia="Times New Roman" w:cs="Segoe UI"/>
          <w:b/>
          <w:bCs/>
          <w:lang w:val="it-IT" w:eastAsia="it-IT"/>
        </w:rPr>
        <w:t xml:space="preserve"> v štádiu pokusu</w:t>
      </w:r>
      <w:r w:rsidR="002F4639">
        <w:rPr>
          <w:rFonts w:eastAsia="Times New Roman" w:cs="Segoe UI"/>
          <w:b/>
          <w:bCs/>
          <w:lang w:val="it-IT" w:eastAsia="it-IT"/>
        </w:rPr>
        <w:t>.</w:t>
      </w:r>
    </w:p>
    <w:p w:rsidR="00193FFE" w:rsidRDefault="00193FFE" w:rsidP="002F4639">
      <w:pPr>
        <w:shd w:val="clear" w:color="auto" w:fill="FFFFFF"/>
        <w:spacing w:after="0"/>
        <w:jc w:val="both"/>
        <w:rPr>
          <w:rFonts w:eastAsia="Times New Roman" w:cs="Segoe UI"/>
          <w:b/>
          <w:bCs/>
          <w:lang w:val="it-IT" w:eastAsia="it-IT"/>
        </w:rPr>
      </w:pPr>
    </w:p>
    <w:p w:rsidR="00474E56" w:rsidRPr="00474E56" w:rsidRDefault="00474E56" w:rsidP="00474E56">
      <w:pPr>
        <w:jc w:val="both"/>
        <w:rPr>
          <w:rFonts w:cs="Segoe UI"/>
          <w:b/>
          <w:color w:val="FF0000"/>
          <w:shd w:val="clear" w:color="auto" w:fill="FFFFFF"/>
        </w:rPr>
      </w:pPr>
      <w:r>
        <w:rPr>
          <w:rFonts w:cs="Segoe UI"/>
          <w:b/>
          <w:color w:val="FF0000"/>
          <w:shd w:val="clear" w:color="auto" w:fill="FFFFFF"/>
        </w:rPr>
        <w:lastRenderedPageBreak/>
        <w:t xml:space="preserve">Z </w:t>
      </w:r>
      <w:r w:rsidRPr="00474E56">
        <w:rPr>
          <w:rFonts w:cs="Segoe UI"/>
          <w:b/>
          <w:color w:val="FF0000"/>
          <w:shd w:val="clear" w:color="auto" w:fill="FFFFFF"/>
        </w:rPr>
        <w:t>vyššie uvedeného je zrejmé, že osoba poveren</w:t>
      </w:r>
      <w:r>
        <w:rPr>
          <w:rFonts w:cs="Segoe UI"/>
          <w:b/>
          <w:color w:val="FF0000"/>
          <w:shd w:val="clear" w:color="auto" w:fill="FFFFFF"/>
        </w:rPr>
        <w:t>á</w:t>
      </w:r>
      <w:r w:rsidRPr="00474E56">
        <w:rPr>
          <w:rFonts w:cs="Segoe UI"/>
          <w:b/>
          <w:color w:val="FF0000"/>
          <w:shd w:val="clear" w:color="auto" w:fill="FFFFFF"/>
        </w:rPr>
        <w:t xml:space="preserve"> výkonom fyzickej ochrany, ktorá vykonala akýkoľvek zákrok  voči iným osobám z dôvodu </w:t>
      </w:r>
      <w:r w:rsidRPr="00474E56">
        <w:rPr>
          <w:rFonts w:cs="Segoe UI"/>
          <w:b/>
          <w:bCs/>
          <w:color w:val="FF0000"/>
        </w:rPr>
        <w:t xml:space="preserve">neprekrytia si horných dýchacích ciest alebo  z dôvodu odmietnutia obmedziť si  dýchanie prostredníctvom prekrytia horných dýchacích ciest prekážkou v dýchaní, nie je podľa </w:t>
      </w:r>
      <w:r w:rsidRPr="00474E56">
        <w:rPr>
          <w:b/>
          <w:color w:val="FF0000"/>
        </w:rPr>
        <w:t xml:space="preserve">§14 ods. 1 písm. f) Zákona 473/2005 Z.z. považovaná za spoľahlivú osobu. V zmysle §90 ods. 1 Zákona 473/2005 Z.z. </w:t>
      </w:r>
      <w:r w:rsidR="00ED6B20">
        <w:rPr>
          <w:b/>
          <w:color w:val="FF0000"/>
        </w:rPr>
        <w:t>o</w:t>
      </w:r>
      <w:r w:rsidRPr="00474E56">
        <w:rPr>
          <w:rFonts w:cs="Segoe UI"/>
          <w:b/>
          <w:color w:val="FF0000"/>
          <w:shd w:val="clear" w:color="auto" w:fill="FFFFFF"/>
        </w:rPr>
        <w:t>rgán dozoru a orgán kontroly sú oprávnené rozhodnúť o odňatí preukazu osobe, ktorá nie je spoľahlivá.</w:t>
      </w:r>
    </w:p>
    <w:p w:rsidR="00193FFE" w:rsidRPr="00193FFE" w:rsidRDefault="00193FFE" w:rsidP="00193FFE">
      <w:pPr>
        <w:spacing w:after="0"/>
        <w:contextualSpacing/>
        <w:jc w:val="both"/>
        <w:rPr>
          <w:b/>
          <w:color w:val="FF0000"/>
        </w:rPr>
      </w:pPr>
      <w:r w:rsidRPr="00193FFE">
        <w:rPr>
          <w:b/>
          <w:color w:val="FF0000"/>
        </w:rPr>
        <w:t xml:space="preserve">Z vyššie uvedeného je zrejmé, že bezpečnostná služba </w:t>
      </w:r>
      <w:r w:rsidRPr="00193FFE">
        <w:rPr>
          <w:rFonts w:cs="Arial"/>
          <w:b/>
          <w:bCs/>
          <w:color w:val="FF0000"/>
          <w:shd w:val="clear" w:color="auto" w:fill="FFFFFF"/>
        </w:rPr>
        <w:t>GUARD PLUS, s.r.o., Štetinova 690/7, 811 06 Bratislava, IČO: 45 915 831</w:t>
      </w:r>
      <w:r w:rsidRPr="00193FFE">
        <w:rPr>
          <w:b/>
          <w:color w:val="FF0000"/>
        </w:rPr>
        <w:t xml:space="preserve"> vykonáva prevádzkovanie bezpečnostnej služby </w:t>
      </w:r>
      <w:r>
        <w:rPr>
          <w:b/>
          <w:color w:val="FF0000"/>
        </w:rPr>
        <w:t xml:space="preserve"> v OC AUPRK v Piešťanoch opakovane </w:t>
      </w:r>
      <w:r w:rsidRPr="00193FFE">
        <w:rPr>
          <w:b/>
          <w:color w:val="FF0000"/>
        </w:rPr>
        <w:t xml:space="preserve">v rozpore so zákonom. </w:t>
      </w:r>
    </w:p>
    <w:p w:rsidR="00193FFE" w:rsidRDefault="00193FFE" w:rsidP="00193FFE">
      <w:pPr>
        <w:spacing w:after="0"/>
        <w:contextualSpacing/>
        <w:jc w:val="both"/>
        <w:rPr>
          <w:b/>
          <w:color w:val="FF0000"/>
          <w:u w:val="single"/>
        </w:rPr>
      </w:pPr>
    </w:p>
    <w:p w:rsidR="00193FFE" w:rsidRPr="00193FFE" w:rsidRDefault="00193FFE" w:rsidP="00193FFE">
      <w:pPr>
        <w:spacing w:after="0"/>
        <w:contextualSpacing/>
        <w:jc w:val="both"/>
        <w:rPr>
          <w:rFonts w:cs="Segoe UI"/>
          <w:b/>
          <w:color w:val="FF0000"/>
        </w:rPr>
      </w:pPr>
      <w:r w:rsidRPr="00193FFE">
        <w:rPr>
          <w:b/>
          <w:color w:val="FF0000"/>
        </w:rPr>
        <w:t xml:space="preserve">Z vyššie uvedeného je zrejmé, že bezpečnostná služba </w:t>
      </w:r>
      <w:r w:rsidRPr="00193FFE">
        <w:rPr>
          <w:rFonts w:cs="Arial"/>
          <w:b/>
          <w:bCs/>
          <w:color w:val="FF0000"/>
          <w:shd w:val="clear" w:color="auto" w:fill="FFFFFF"/>
        </w:rPr>
        <w:t xml:space="preserve">GUARD PLUS, s.r.o., Štetinova 690/7, 811 06 Bratislava, IČO: 45 915 831 </w:t>
      </w:r>
      <w:r w:rsidRPr="00193FFE">
        <w:rPr>
          <w:b/>
          <w:color w:val="FF0000"/>
        </w:rPr>
        <w:t>vykonávala  prevádzkovanie bezpečnostnej služby v v OC AUPRK v</w:t>
      </w:r>
      <w:r w:rsidR="00ED6B20">
        <w:rPr>
          <w:b/>
          <w:color w:val="FF0000"/>
        </w:rPr>
        <w:t> </w:t>
      </w:r>
      <w:r w:rsidRPr="00193FFE">
        <w:rPr>
          <w:b/>
          <w:color w:val="FF0000"/>
        </w:rPr>
        <w:t>Piešťanoch</w:t>
      </w:r>
      <w:r w:rsidR="00ED6B20">
        <w:rPr>
          <w:b/>
          <w:color w:val="FF0000"/>
        </w:rPr>
        <w:t xml:space="preserve"> opakovane</w:t>
      </w:r>
      <w:r w:rsidRPr="00193FFE">
        <w:rPr>
          <w:b/>
          <w:color w:val="FF0000"/>
        </w:rPr>
        <w:t xml:space="preserve"> v rozpore so zákonom. Je zrejmé, že ak </w:t>
      </w:r>
      <w:r w:rsidRPr="00193FFE">
        <w:rPr>
          <w:rFonts w:cs="Segoe UI"/>
          <w:b/>
          <w:color w:val="FF0000"/>
        </w:rPr>
        <w:t>osoby poverené výkonom fyzickej ochrany:</w:t>
      </w:r>
    </w:p>
    <w:p w:rsidR="00193FFE" w:rsidRPr="00193FFE" w:rsidRDefault="00193FFE" w:rsidP="00193FFE">
      <w:pPr>
        <w:pStyle w:val="Odstavecseseznamem"/>
        <w:numPr>
          <w:ilvl w:val="0"/>
          <w:numId w:val="12"/>
        </w:numPr>
        <w:spacing w:after="0"/>
        <w:jc w:val="both"/>
        <w:rPr>
          <w:b/>
          <w:color w:val="FF0000"/>
        </w:rPr>
      </w:pPr>
      <w:r w:rsidRPr="00193FFE">
        <w:rPr>
          <w:rFonts w:cs="Segoe UI"/>
          <w:b/>
          <w:color w:val="FF0000"/>
        </w:rPr>
        <w:t xml:space="preserve">vykonali zákroky </w:t>
      </w:r>
      <w:r w:rsidRPr="00193FFE">
        <w:rPr>
          <w:rFonts w:cs="Segoe UI"/>
          <w:b/>
          <w:color w:val="FF0000"/>
          <w:shd w:val="clear" w:color="auto" w:fill="FFFFFF"/>
        </w:rPr>
        <w:t xml:space="preserve">voči iným osobám z dôvodu </w:t>
      </w:r>
      <w:r w:rsidRPr="00193FFE">
        <w:rPr>
          <w:rFonts w:cs="Segoe UI"/>
          <w:b/>
          <w:bCs/>
          <w:color w:val="FF0000"/>
        </w:rPr>
        <w:t xml:space="preserve">neprekrytia si horných dýchacích ciest alebo  z dôvodu odmietnutia obmedziť si  dýchanie prostredníctvom prekrytia horných dýchacích ciest prekážkou v dýchaní, </w:t>
      </w:r>
    </w:p>
    <w:p w:rsidR="00193FFE" w:rsidRPr="00193FFE" w:rsidRDefault="00193FFE" w:rsidP="00193FFE">
      <w:pPr>
        <w:pStyle w:val="Odstavecseseznamem"/>
        <w:numPr>
          <w:ilvl w:val="0"/>
          <w:numId w:val="12"/>
        </w:numPr>
        <w:spacing w:after="0"/>
        <w:jc w:val="both"/>
        <w:rPr>
          <w:rFonts w:cs="Segoe UI"/>
          <w:b/>
          <w:color w:val="FF0000"/>
        </w:rPr>
      </w:pPr>
      <w:r w:rsidRPr="00193FFE">
        <w:rPr>
          <w:rFonts w:cs="Segoe UI"/>
          <w:b/>
          <w:color w:val="FF0000"/>
        </w:rPr>
        <w:t>na verejne prístupnom mieste nemali na ľavej strane odevu v oblasti pŕs viditeľne umiestnený identifikačný preukaz,</w:t>
      </w:r>
    </w:p>
    <w:p w:rsidR="00193FFE" w:rsidRPr="00193FFE" w:rsidRDefault="00193FFE" w:rsidP="00193FFE">
      <w:pPr>
        <w:pStyle w:val="Odstavecseseznamem"/>
        <w:numPr>
          <w:ilvl w:val="0"/>
          <w:numId w:val="12"/>
        </w:numPr>
        <w:spacing w:after="0"/>
        <w:jc w:val="both"/>
        <w:rPr>
          <w:rFonts w:cs="Segoe UI"/>
          <w:b/>
          <w:color w:val="FF0000"/>
        </w:rPr>
      </w:pPr>
      <w:r w:rsidRPr="00193FFE">
        <w:rPr>
          <w:rFonts w:cs="Segoe UI"/>
          <w:b/>
          <w:color w:val="FF0000"/>
        </w:rPr>
        <w:t xml:space="preserve">na verejne prístupnom mieste mali maskovanú tvár, </w:t>
      </w:r>
    </w:p>
    <w:p w:rsidR="00193FFE" w:rsidRPr="00193FFE" w:rsidRDefault="00193FFE" w:rsidP="00193FFE">
      <w:pPr>
        <w:spacing w:after="0"/>
        <w:contextualSpacing/>
        <w:jc w:val="both"/>
        <w:rPr>
          <w:rFonts w:cs="Segoe UI"/>
          <w:b/>
          <w:color w:val="FF0000"/>
          <w:shd w:val="clear" w:color="auto" w:fill="FFFFFF"/>
        </w:rPr>
      </w:pPr>
      <w:r w:rsidRPr="00193FFE">
        <w:rPr>
          <w:rFonts w:cs="Segoe UI"/>
          <w:b/>
          <w:color w:val="FF0000"/>
        </w:rPr>
        <w:t xml:space="preserve">tak </w:t>
      </w:r>
      <w:r w:rsidRPr="00193FFE">
        <w:rPr>
          <w:rFonts w:cs="Segoe UI"/>
          <w:b/>
          <w:color w:val="FF0000"/>
          <w:shd w:val="clear" w:color="auto" w:fill="FFFFFF"/>
        </w:rPr>
        <w:t>Krajské riaditeľstvo pozastaví prevádzkovanie takejto bezpečnostnej služby.</w:t>
      </w:r>
    </w:p>
    <w:p w:rsidR="00193FFE" w:rsidRPr="00193FFE" w:rsidRDefault="00193FFE" w:rsidP="00193FFE">
      <w:pPr>
        <w:spacing w:after="0"/>
        <w:contextualSpacing/>
        <w:jc w:val="both"/>
        <w:rPr>
          <w:rFonts w:cs="Segoe UI"/>
          <w:b/>
          <w:color w:val="FF0000"/>
          <w:shd w:val="clear" w:color="auto" w:fill="FFFFFF"/>
        </w:rPr>
      </w:pPr>
    </w:p>
    <w:p w:rsidR="00193FFE" w:rsidRPr="00193FFE" w:rsidRDefault="00193FFE" w:rsidP="00193FFE">
      <w:pPr>
        <w:spacing w:after="0"/>
        <w:contextualSpacing/>
        <w:jc w:val="both"/>
        <w:rPr>
          <w:b/>
          <w:color w:val="FF0000"/>
        </w:rPr>
      </w:pPr>
      <w:r w:rsidRPr="00193FFE">
        <w:rPr>
          <w:b/>
          <w:color w:val="FF0000"/>
        </w:rPr>
        <w:t xml:space="preserve">Z vyššie uvedeného je taktiež zrejmé, že bezpečnostná služba </w:t>
      </w:r>
      <w:r w:rsidRPr="00193FFE">
        <w:rPr>
          <w:rFonts w:cs="Arial"/>
          <w:b/>
          <w:bCs/>
          <w:color w:val="FF0000"/>
          <w:shd w:val="clear" w:color="auto" w:fill="FFFFFF"/>
        </w:rPr>
        <w:t>GUARD PLUS, s.r.o., Štetinova 690/7, 811 06 Bratislava, IČO: 45 915 831</w:t>
      </w:r>
      <w:r w:rsidRPr="00193FFE">
        <w:rPr>
          <w:b/>
          <w:color w:val="FF0000"/>
        </w:rPr>
        <w:t xml:space="preserve"> vykonáva prevádzkovanie bezpečnostnej služby </w:t>
      </w:r>
      <w:r w:rsidR="00ED6B20">
        <w:rPr>
          <w:b/>
          <w:color w:val="FF0000"/>
        </w:rPr>
        <w:t xml:space="preserve">opakovane </w:t>
      </w:r>
      <w:r w:rsidRPr="00193FFE">
        <w:rPr>
          <w:b/>
          <w:color w:val="FF0000"/>
        </w:rPr>
        <w:t xml:space="preserve">v rozpore so zákonom, teda ak  </w:t>
      </w:r>
      <w:r w:rsidRPr="00193FFE">
        <w:rPr>
          <w:rFonts w:cs="Segoe UI"/>
          <w:b/>
          <w:color w:val="FF0000"/>
        </w:rPr>
        <w:t xml:space="preserve">osoby poverené výkonom fyzickej ochrany vykonávali zákroky, pri ktorých použili násilie, obmedzovali osobnú slobodu a páchali zločiny podľa </w:t>
      </w:r>
      <w:r w:rsidRPr="00193FFE">
        <w:rPr>
          <w:rFonts w:eastAsia="Times New Roman" w:cs="Times New Roman"/>
          <w:b/>
          <w:bCs/>
          <w:color w:val="FF0000"/>
          <w:lang w:val="it-IT" w:eastAsia="it-IT"/>
        </w:rPr>
        <w:t xml:space="preserve">§ 192 ods. 1, 4 písm. d) Tz. zákona   - Nátlak, § 424a </w:t>
      </w:r>
      <w:r w:rsidRPr="00193FFE">
        <w:rPr>
          <w:rFonts w:eastAsia="Times New Roman" w:cs="Segoe UI"/>
          <w:b/>
          <w:bCs/>
          <w:color w:val="FF0000"/>
          <w:lang w:val="it-IT" w:eastAsia="it-IT"/>
        </w:rPr>
        <w:t xml:space="preserve">ods. 1, ods. 2 písm. f) </w:t>
      </w:r>
      <w:r w:rsidRPr="00193FFE">
        <w:rPr>
          <w:rFonts w:eastAsia="Times New Roman" w:cs="Times New Roman"/>
          <w:b/>
          <w:bCs/>
          <w:color w:val="FF0000"/>
          <w:lang w:val="it-IT" w:eastAsia="it-IT"/>
        </w:rPr>
        <w:t xml:space="preserve">Tz. zákona  - </w:t>
      </w:r>
      <w:r w:rsidRPr="00193FFE">
        <w:rPr>
          <w:b/>
          <w:bCs/>
          <w:color w:val="FF0000"/>
          <w:shd w:val="clear" w:color="auto" w:fill="FFFFFF"/>
        </w:rPr>
        <w:t xml:space="preserve">Apartheid a diskriminácia skupiny osôb, </w:t>
      </w:r>
      <w:r w:rsidRPr="00193FFE">
        <w:rPr>
          <w:rFonts w:eastAsia="Times New Roman" w:cs="Segoe UI"/>
          <w:b/>
          <w:bCs/>
          <w:color w:val="FF0000"/>
          <w:lang w:val="it-IT" w:eastAsia="it-IT"/>
        </w:rPr>
        <w:t xml:space="preserve">§ 420 ods. 1, ods. 4 písm. b) </w:t>
      </w:r>
      <w:r w:rsidRPr="00193FFE">
        <w:rPr>
          <w:rFonts w:eastAsia="Times New Roman" w:cs="Times New Roman"/>
          <w:b/>
          <w:bCs/>
          <w:color w:val="FF0000"/>
          <w:lang w:val="it-IT" w:eastAsia="it-IT"/>
        </w:rPr>
        <w:t xml:space="preserve">Tz. zákona  - </w:t>
      </w:r>
      <w:r w:rsidRPr="00193FFE">
        <w:rPr>
          <w:rFonts w:eastAsia="Times New Roman" w:cs="Segoe UI"/>
          <w:b/>
          <w:bCs/>
          <w:color w:val="FF0000"/>
          <w:lang w:val="it-IT" w:eastAsia="it-IT"/>
        </w:rPr>
        <w:t xml:space="preserve">Mučenie a iné neľudské alebo kruté zaobchádzanie v štádiu pokusu, </w:t>
      </w:r>
      <w:r w:rsidRPr="00193FFE">
        <w:rPr>
          <w:rFonts w:cs="Segoe UI"/>
          <w:b/>
          <w:color w:val="FF0000"/>
        </w:rPr>
        <w:t xml:space="preserve">tak </w:t>
      </w:r>
      <w:r w:rsidRPr="00193FFE">
        <w:rPr>
          <w:rFonts w:cs="Segoe UI"/>
          <w:b/>
          <w:color w:val="FF0000"/>
          <w:shd w:val="clear" w:color="auto" w:fill="FFFFFF"/>
        </w:rPr>
        <w:t>Krajské riaditeľstvo z dôvodov jednoznačného naliehavého záujmu vnútorného poriadku a bezpečnosti pozastaví prevádzkovanie takejto bezpečnostnej služby.</w:t>
      </w:r>
    </w:p>
    <w:p w:rsidR="00193FFE" w:rsidRDefault="00193FFE" w:rsidP="00193FFE">
      <w:pPr>
        <w:spacing w:after="0"/>
        <w:contextualSpacing/>
        <w:jc w:val="both"/>
        <w:rPr>
          <w:b/>
          <w:color w:val="FF0000"/>
          <w:u w:val="single"/>
        </w:rPr>
      </w:pPr>
    </w:p>
    <w:p w:rsidR="00474E56" w:rsidRPr="009867A4" w:rsidRDefault="00474E56" w:rsidP="00193FFE">
      <w:pPr>
        <w:spacing w:after="0"/>
        <w:contextualSpacing/>
        <w:jc w:val="both"/>
        <w:rPr>
          <w:b/>
          <w:color w:val="FF0000"/>
          <w:u w:val="single"/>
        </w:rPr>
      </w:pPr>
    </w:p>
    <w:p w:rsidR="00EF4EFF" w:rsidRPr="00C62246" w:rsidRDefault="00474E56" w:rsidP="00193FFE">
      <w:pPr>
        <w:shd w:val="clear" w:color="auto" w:fill="FFFFFF"/>
        <w:spacing w:after="0"/>
        <w:contextualSpacing/>
        <w:jc w:val="both"/>
        <w:rPr>
          <w:rFonts w:eastAsia="Times New Roman" w:cs="Times New Roman"/>
          <w:b/>
          <w:bCs/>
          <w:caps/>
          <w:lang w:val="it-IT" w:eastAsia="it-IT"/>
        </w:rPr>
      </w:pPr>
      <w:r>
        <w:rPr>
          <w:i/>
        </w:rPr>
        <w:t xml:space="preserve">Žiadosť </w:t>
      </w:r>
      <w:r w:rsidR="00193FFE">
        <w:rPr>
          <w:i/>
        </w:rPr>
        <w:t>poškoden</w:t>
      </w:r>
      <w:r>
        <w:rPr>
          <w:i/>
        </w:rPr>
        <w:t>ého</w:t>
      </w:r>
    </w:p>
    <w:p w:rsidR="00B93610" w:rsidRDefault="00B93610" w:rsidP="007B1620">
      <w:pPr>
        <w:spacing w:after="0"/>
        <w:contextualSpacing/>
        <w:jc w:val="both"/>
        <w:rPr>
          <w:b/>
          <w:color w:val="000000"/>
        </w:rPr>
      </w:pPr>
    </w:p>
    <w:p w:rsidR="00474E56" w:rsidRDefault="00474E56" w:rsidP="007B1620">
      <w:pPr>
        <w:spacing w:after="0"/>
        <w:contextualSpacing/>
        <w:jc w:val="both"/>
        <w:rPr>
          <w:b/>
          <w:color w:val="000000"/>
        </w:rPr>
      </w:pPr>
      <w:r>
        <w:rPr>
          <w:b/>
          <w:color w:val="000000"/>
        </w:rPr>
        <w:t xml:space="preserve">V zmysle vyššie uvedených skutočností a v naliehavom záujme zachovania vnútorného poriadku a bezpečnosti žiadam Krajské riaditeľstvo Policajného zboru v Bratislave, aby bezodkladne  </w:t>
      </w:r>
      <w:r w:rsidRPr="00474E56">
        <w:rPr>
          <w:rFonts w:cs="Segoe UI"/>
          <w:b/>
          <w:shd w:val="clear" w:color="auto" w:fill="FFFFFF"/>
        </w:rPr>
        <w:t>rozhodlo o odňatí preukazu osobám, ktoré nie sú spoľahli</w:t>
      </w:r>
      <w:r>
        <w:rPr>
          <w:rFonts w:cs="Segoe UI"/>
          <w:b/>
          <w:shd w:val="clear" w:color="auto" w:fill="FFFFFF"/>
        </w:rPr>
        <w:t>vé</w:t>
      </w:r>
      <w:r w:rsidRPr="00474E56">
        <w:rPr>
          <w:rFonts w:cs="Segoe UI"/>
          <w:b/>
          <w:shd w:val="clear" w:color="auto" w:fill="FFFFFF"/>
        </w:rPr>
        <w:t xml:space="preserve">, teda Tomášovi Puchelovi z Trnavy, zamestnancovi SBS 1,  zamestnancovi SBS 2 a zamestnancovi SBS 3.    </w:t>
      </w:r>
    </w:p>
    <w:p w:rsidR="00B93610" w:rsidRDefault="00B93610" w:rsidP="007B1620">
      <w:pPr>
        <w:spacing w:after="0"/>
        <w:contextualSpacing/>
        <w:jc w:val="both"/>
        <w:rPr>
          <w:b/>
          <w:color w:val="000000"/>
        </w:rPr>
      </w:pPr>
    </w:p>
    <w:p w:rsidR="00474E56" w:rsidRDefault="00474E56" w:rsidP="005548D3">
      <w:pPr>
        <w:pStyle w:val="Normlnweb"/>
        <w:shd w:val="clear" w:color="auto" w:fill="FFFFFF"/>
        <w:spacing w:before="0" w:beforeAutospacing="0" w:after="0" w:afterAutospacing="0" w:line="276" w:lineRule="auto"/>
        <w:contextualSpacing/>
        <w:jc w:val="both"/>
        <w:rPr>
          <w:rFonts w:asciiTheme="minorHAnsi" w:hAnsiTheme="minorHAnsi" w:cs="Arial"/>
          <w:b/>
          <w:sz w:val="22"/>
          <w:szCs w:val="22"/>
        </w:rPr>
      </w:pPr>
    </w:p>
    <w:p w:rsidR="00474E56" w:rsidRDefault="00474E56" w:rsidP="005548D3">
      <w:pPr>
        <w:pStyle w:val="Normlnweb"/>
        <w:shd w:val="clear" w:color="auto" w:fill="FFFFFF"/>
        <w:spacing w:before="0" w:beforeAutospacing="0" w:after="0" w:afterAutospacing="0" w:line="276" w:lineRule="auto"/>
        <w:contextualSpacing/>
        <w:jc w:val="both"/>
        <w:rPr>
          <w:rFonts w:asciiTheme="minorHAnsi" w:hAnsiTheme="minorHAnsi" w:cs="Arial"/>
          <w:b/>
          <w:sz w:val="22"/>
          <w:szCs w:val="22"/>
        </w:rPr>
      </w:pPr>
    </w:p>
    <w:p w:rsidR="00474E56" w:rsidRDefault="00474E56" w:rsidP="00474E56">
      <w:pPr>
        <w:spacing w:after="0"/>
        <w:contextualSpacing/>
        <w:jc w:val="both"/>
        <w:rPr>
          <w:rFonts w:cs="Arial"/>
          <w:b/>
          <w:bCs/>
          <w:shd w:val="clear" w:color="auto" w:fill="FFFFFF"/>
        </w:rPr>
      </w:pPr>
      <w:r>
        <w:rPr>
          <w:b/>
          <w:color w:val="000000"/>
        </w:rPr>
        <w:t xml:space="preserve">V zmysle vyššie uvedených skutočností a v naliehavom záujme zachovania vnútorného poriadku a bezpečnosti žiadam Krajské riaditeľstvo Policajného zboru v Bratislave, aby bezodkladne  </w:t>
      </w:r>
      <w:r w:rsidRPr="00474E56">
        <w:rPr>
          <w:rFonts w:cs="Segoe UI"/>
          <w:b/>
          <w:shd w:val="clear" w:color="auto" w:fill="FFFFFF"/>
        </w:rPr>
        <w:lastRenderedPageBreak/>
        <w:t>rozhodlo</w:t>
      </w:r>
      <w:r w:rsidRPr="00B41BB9">
        <w:rPr>
          <w:rFonts w:cs="Segoe UI"/>
          <w:b/>
          <w:shd w:val="clear" w:color="auto" w:fill="FFFFFF"/>
        </w:rPr>
        <w:t xml:space="preserve">o pozastavení prevádzkovania bezpečnostnej služby </w:t>
      </w:r>
      <w:r w:rsidRPr="00B41BB9">
        <w:rPr>
          <w:rFonts w:cs="Arial"/>
          <w:b/>
          <w:bCs/>
          <w:shd w:val="clear" w:color="auto" w:fill="FFFFFF"/>
        </w:rPr>
        <w:t>GUARD PLUS, s.r.o., Štetinova 690/7, 811 06 Bratislava, IČO: 45 915</w:t>
      </w:r>
      <w:r w:rsidR="00B41BB9">
        <w:rPr>
          <w:rFonts w:cs="Arial"/>
          <w:b/>
          <w:bCs/>
          <w:shd w:val="clear" w:color="auto" w:fill="FFFFFF"/>
        </w:rPr>
        <w:t> </w:t>
      </w:r>
      <w:r w:rsidRPr="00B41BB9">
        <w:rPr>
          <w:rFonts w:cs="Arial"/>
          <w:b/>
          <w:bCs/>
          <w:shd w:val="clear" w:color="auto" w:fill="FFFFFF"/>
        </w:rPr>
        <w:t>831.</w:t>
      </w:r>
    </w:p>
    <w:p w:rsidR="00B41BB9" w:rsidRDefault="00B41BB9" w:rsidP="00474E56">
      <w:pPr>
        <w:spacing w:after="0"/>
        <w:contextualSpacing/>
        <w:jc w:val="both"/>
        <w:rPr>
          <w:rFonts w:cs="Arial"/>
          <w:b/>
          <w:bCs/>
          <w:shd w:val="clear" w:color="auto" w:fill="FFFFFF"/>
        </w:rPr>
      </w:pPr>
    </w:p>
    <w:p w:rsidR="00B41BB9" w:rsidRPr="00D41A22" w:rsidRDefault="00B41BB9" w:rsidP="00B41BB9">
      <w:pPr>
        <w:spacing w:after="0"/>
        <w:jc w:val="both"/>
        <w:rPr>
          <w:b/>
          <w:color w:val="000000"/>
        </w:rPr>
      </w:pPr>
      <w:r>
        <w:rPr>
          <w:rFonts w:eastAsia="Times New Roman" w:cs="Segoe UI"/>
          <w:b/>
          <w:kern w:val="36"/>
          <w:lang w:val="it-IT" w:eastAsia="it-IT"/>
        </w:rPr>
        <w:t>Ako poškodená osoba ž</w:t>
      </w:r>
      <w:r w:rsidRPr="00D41A22">
        <w:rPr>
          <w:b/>
          <w:color w:val="000000"/>
        </w:rPr>
        <w:t>iadam</w:t>
      </w:r>
      <w:r>
        <w:rPr>
          <w:b/>
          <w:color w:val="000000"/>
        </w:rPr>
        <w:t xml:space="preserve">tiež </w:t>
      </w:r>
      <w:r w:rsidRPr="00D41A22">
        <w:rPr>
          <w:b/>
          <w:color w:val="000000"/>
        </w:rPr>
        <w:t xml:space="preserve">o bezodkladné zabezpečenie kópií videozáznamov kamerového systému  predajne BILLA v Piešťanoch zaznamenaných dňa 1.3.2021 v čase medzi </w:t>
      </w:r>
      <w:r>
        <w:rPr>
          <w:b/>
          <w:color w:val="000000"/>
        </w:rPr>
        <w:t>7</w:t>
      </w:r>
      <w:r w:rsidRPr="00D41A22">
        <w:rPr>
          <w:b/>
          <w:color w:val="000000"/>
        </w:rPr>
        <w:t>:</w:t>
      </w:r>
      <w:r>
        <w:rPr>
          <w:b/>
          <w:color w:val="000000"/>
        </w:rPr>
        <w:t>40</w:t>
      </w:r>
      <w:r w:rsidRPr="00D41A22">
        <w:rPr>
          <w:b/>
          <w:color w:val="000000"/>
        </w:rPr>
        <w:t xml:space="preserve"> hod. až 8:12 ho</w:t>
      </w:r>
      <w:r>
        <w:rPr>
          <w:b/>
          <w:color w:val="000000"/>
        </w:rPr>
        <w:t>d.</w:t>
      </w:r>
      <w:r w:rsidRPr="00D41A22">
        <w:rPr>
          <w:b/>
          <w:color w:val="000000"/>
        </w:rPr>
        <w:t xml:space="preserve">, na ktorých je  nasnímané nezákonné konanie </w:t>
      </w:r>
      <w:r>
        <w:rPr>
          <w:b/>
          <w:color w:val="000000"/>
        </w:rPr>
        <w:t xml:space="preserve">organizovanej skupiny menovaných príslušníkov policajného zboru a zamestnancov SBS (uvedené </w:t>
      </w:r>
      <w:r w:rsidRPr="00D41A22">
        <w:rPr>
          <w:b/>
          <w:color w:val="000000"/>
        </w:rPr>
        <w:t>videozáznam</w:t>
      </w:r>
      <w:r>
        <w:rPr>
          <w:b/>
          <w:color w:val="000000"/>
        </w:rPr>
        <w:t>y sú uchovávané 7 dní, teda do 8.3.2020)</w:t>
      </w:r>
      <w:r w:rsidRPr="00D41A22">
        <w:rPr>
          <w:b/>
          <w:color w:val="000000"/>
        </w:rPr>
        <w:t>.</w:t>
      </w:r>
    </w:p>
    <w:p w:rsidR="00B41BB9" w:rsidRPr="00D41A22" w:rsidRDefault="00B41BB9" w:rsidP="00B41BB9">
      <w:pPr>
        <w:spacing w:after="0"/>
        <w:ind w:left="360"/>
        <w:jc w:val="both"/>
        <w:rPr>
          <w:b/>
          <w:color w:val="000000"/>
        </w:rPr>
      </w:pPr>
    </w:p>
    <w:p w:rsidR="00B41BB9" w:rsidRPr="00D41A22" w:rsidRDefault="00B41BB9" w:rsidP="00B41BB9">
      <w:pPr>
        <w:spacing w:after="0"/>
        <w:jc w:val="both"/>
        <w:rPr>
          <w:b/>
          <w:color w:val="000000"/>
        </w:rPr>
      </w:pPr>
      <w:r>
        <w:rPr>
          <w:b/>
          <w:color w:val="000000"/>
        </w:rPr>
        <w:t xml:space="preserve">Taktiež ako </w:t>
      </w:r>
      <w:r>
        <w:rPr>
          <w:rFonts w:eastAsia="Times New Roman" w:cs="Segoe UI"/>
          <w:b/>
          <w:kern w:val="36"/>
          <w:lang w:val="it-IT" w:eastAsia="it-IT"/>
        </w:rPr>
        <w:t>poškodená osoba ž</w:t>
      </w:r>
      <w:r w:rsidRPr="00D41A22">
        <w:rPr>
          <w:b/>
          <w:color w:val="000000"/>
        </w:rPr>
        <w:t>iadam</w:t>
      </w:r>
      <w:r w:rsidRPr="00F07DD8">
        <w:rPr>
          <w:b/>
          <w:color w:val="000000"/>
        </w:rPr>
        <w:t xml:space="preserve">o bezodkladné zabezpečenie kópií videozáznamov kamerového systému OC AUPARK v Piešťanoch zaznamenaných </w:t>
      </w:r>
      <w:r w:rsidRPr="00D41A22">
        <w:rPr>
          <w:b/>
          <w:color w:val="000000"/>
        </w:rPr>
        <w:t xml:space="preserve">dňa 1.3.2021 v čase medzi </w:t>
      </w:r>
      <w:r>
        <w:rPr>
          <w:b/>
          <w:color w:val="000000"/>
        </w:rPr>
        <w:t>7</w:t>
      </w:r>
      <w:r w:rsidRPr="00D41A22">
        <w:rPr>
          <w:b/>
          <w:color w:val="000000"/>
        </w:rPr>
        <w:t>:</w:t>
      </w:r>
      <w:r>
        <w:rPr>
          <w:b/>
          <w:color w:val="000000"/>
        </w:rPr>
        <w:t>40</w:t>
      </w:r>
      <w:r w:rsidRPr="00D41A22">
        <w:rPr>
          <w:b/>
          <w:color w:val="000000"/>
        </w:rPr>
        <w:t xml:space="preserve"> hod. až 8:12 ho</w:t>
      </w:r>
      <w:r>
        <w:rPr>
          <w:b/>
          <w:color w:val="000000"/>
        </w:rPr>
        <w:t>d</w:t>
      </w:r>
      <w:r w:rsidRPr="00F07DD8">
        <w:rPr>
          <w:rFonts w:cs="Arial"/>
          <w:bCs/>
          <w:color w:val="000000"/>
          <w:shd w:val="clear" w:color="auto" w:fill="FFFFFF"/>
        </w:rPr>
        <w:t>.</w:t>
      </w:r>
      <w:r w:rsidRPr="00D41A22">
        <w:rPr>
          <w:b/>
          <w:color w:val="000000"/>
        </w:rPr>
        <w:t xml:space="preserve">, na ktorých je  nasnímané nezákonné konanie </w:t>
      </w:r>
      <w:r>
        <w:rPr>
          <w:b/>
          <w:color w:val="000000"/>
        </w:rPr>
        <w:t xml:space="preserve">organizovanej skupiny menovaných príslušníkov policajného zboru a zamestnancov SBS (uvedené </w:t>
      </w:r>
      <w:r w:rsidRPr="00D41A22">
        <w:rPr>
          <w:b/>
          <w:color w:val="000000"/>
        </w:rPr>
        <w:t>videozáznam</w:t>
      </w:r>
      <w:r>
        <w:rPr>
          <w:b/>
          <w:color w:val="000000"/>
        </w:rPr>
        <w:t>y sú uchovávané 7 dní, teda do 8.3.2020)</w:t>
      </w:r>
      <w:r w:rsidRPr="00D41A22">
        <w:rPr>
          <w:b/>
          <w:color w:val="000000"/>
        </w:rPr>
        <w:t>.</w:t>
      </w:r>
    </w:p>
    <w:p w:rsidR="008813FD" w:rsidRDefault="008813FD" w:rsidP="005548D3">
      <w:pPr>
        <w:pStyle w:val="Normlnweb"/>
        <w:shd w:val="clear" w:color="auto" w:fill="FFFFFF"/>
        <w:spacing w:before="0" w:beforeAutospacing="0" w:after="0" w:afterAutospacing="0" w:line="276" w:lineRule="auto"/>
        <w:contextualSpacing/>
        <w:jc w:val="both"/>
        <w:rPr>
          <w:rFonts w:asciiTheme="minorHAnsi" w:hAnsiTheme="minorHAnsi" w:cs="Arial"/>
          <w:b/>
          <w:sz w:val="22"/>
          <w:szCs w:val="22"/>
        </w:rPr>
      </w:pPr>
    </w:p>
    <w:p w:rsidR="005548D3" w:rsidRPr="00B41BB9" w:rsidRDefault="005548D3" w:rsidP="005548D3">
      <w:pPr>
        <w:pStyle w:val="Normlnweb"/>
        <w:shd w:val="clear" w:color="auto" w:fill="FFFFFF"/>
        <w:spacing w:before="0" w:beforeAutospacing="0" w:after="0" w:afterAutospacing="0" w:line="276" w:lineRule="auto"/>
        <w:contextualSpacing/>
        <w:jc w:val="both"/>
        <w:rPr>
          <w:rFonts w:asciiTheme="minorHAnsi" w:hAnsiTheme="minorHAnsi" w:cs="Arial"/>
          <w:b/>
          <w:sz w:val="22"/>
          <w:szCs w:val="22"/>
        </w:rPr>
      </w:pPr>
      <w:r w:rsidRPr="00B41BB9">
        <w:rPr>
          <w:rFonts w:asciiTheme="minorHAnsi" w:hAnsiTheme="minorHAnsi" w:cs="Arial"/>
          <w:b/>
          <w:sz w:val="22"/>
          <w:szCs w:val="22"/>
        </w:rPr>
        <w:t xml:space="preserve">Krajské riaditeľstvo Policajného zboru </w:t>
      </w:r>
      <w:r w:rsidR="00474E56" w:rsidRPr="00B41BB9">
        <w:rPr>
          <w:rFonts w:asciiTheme="minorHAnsi" w:hAnsiTheme="minorHAnsi" w:cs="Arial"/>
          <w:b/>
          <w:sz w:val="22"/>
          <w:szCs w:val="22"/>
        </w:rPr>
        <w:t xml:space="preserve">v Bratislave </w:t>
      </w:r>
      <w:r w:rsidRPr="00B41BB9">
        <w:rPr>
          <w:rFonts w:asciiTheme="minorHAnsi" w:hAnsiTheme="minorHAnsi" w:cs="Arial"/>
          <w:b/>
          <w:sz w:val="22"/>
          <w:szCs w:val="22"/>
        </w:rPr>
        <w:t xml:space="preserve"> žiadam, aby ma </w:t>
      </w:r>
      <w:r w:rsidR="00474E56" w:rsidRPr="00B41BB9">
        <w:rPr>
          <w:rFonts w:asciiTheme="minorHAnsi" w:hAnsiTheme="minorHAnsi"/>
          <w:b/>
          <w:sz w:val="22"/>
          <w:szCs w:val="22"/>
        </w:rPr>
        <w:t>v naliehavom záujme zachovania vnútorného poriadku a bezpečnosti</w:t>
      </w:r>
      <w:r w:rsidR="00474E56" w:rsidRPr="00B41BB9">
        <w:rPr>
          <w:rFonts w:asciiTheme="minorHAnsi" w:hAnsiTheme="minorHAnsi" w:cs="Arial"/>
          <w:b/>
          <w:sz w:val="22"/>
          <w:szCs w:val="22"/>
        </w:rPr>
        <w:t xml:space="preserve">  bezodkladne </w:t>
      </w:r>
      <w:r w:rsidRPr="00B41BB9">
        <w:rPr>
          <w:rFonts w:asciiTheme="minorHAnsi" w:hAnsiTheme="minorHAnsi" w:cs="Arial"/>
          <w:b/>
          <w:sz w:val="22"/>
          <w:szCs w:val="22"/>
        </w:rPr>
        <w:t xml:space="preserve">písomne informovalo o </w:t>
      </w:r>
      <w:r w:rsidR="00B41BB9" w:rsidRPr="00B41BB9">
        <w:rPr>
          <w:rFonts w:asciiTheme="minorHAnsi" w:hAnsiTheme="minorHAnsi" w:cs="Segoe UI"/>
          <w:b/>
          <w:sz w:val="22"/>
          <w:szCs w:val="22"/>
          <w:shd w:val="clear" w:color="auto" w:fill="FFFFFF"/>
        </w:rPr>
        <w:t xml:space="preserve">odňatí preukazu osobám, ktoré nie sú spoľahlivé, o pozastavení prevádzkovania bezpečnostnej služby </w:t>
      </w:r>
      <w:r w:rsidR="00B41BB9" w:rsidRPr="00B41BB9">
        <w:rPr>
          <w:rFonts w:asciiTheme="minorHAnsi" w:hAnsiTheme="minorHAnsi" w:cs="Arial"/>
          <w:b/>
          <w:bCs/>
          <w:sz w:val="22"/>
          <w:szCs w:val="22"/>
          <w:shd w:val="clear" w:color="auto" w:fill="FFFFFF"/>
        </w:rPr>
        <w:t xml:space="preserve">GUARD PLUS, s.r.o., Štetinova 690/7, 811 06 Bratislava, IČO: 45 915 831 ako aj o výsledku </w:t>
      </w:r>
      <w:r w:rsidR="00B41BB9">
        <w:rPr>
          <w:rFonts w:asciiTheme="minorHAnsi" w:hAnsiTheme="minorHAnsi" w:cs="Arial"/>
          <w:b/>
          <w:bCs/>
          <w:sz w:val="22"/>
          <w:szCs w:val="22"/>
          <w:shd w:val="clear" w:color="auto" w:fill="FFFFFF"/>
        </w:rPr>
        <w:t xml:space="preserve">svojho </w:t>
      </w:r>
      <w:r w:rsidR="00B41BB9" w:rsidRPr="00B41BB9">
        <w:rPr>
          <w:rFonts w:asciiTheme="minorHAnsi" w:hAnsiTheme="minorHAnsi" w:cs="Arial"/>
          <w:b/>
          <w:bCs/>
          <w:sz w:val="22"/>
          <w:szCs w:val="22"/>
          <w:shd w:val="clear" w:color="auto" w:fill="FFFFFF"/>
        </w:rPr>
        <w:t>šetrenia.</w:t>
      </w:r>
    </w:p>
    <w:p w:rsidR="005548D3" w:rsidRDefault="005548D3" w:rsidP="007177AF">
      <w:pPr>
        <w:pStyle w:val="Normlnweb"/>
        <w:shd w:val="clear" w:color="auto" w:fill="FFFFFF"/>
        <w:spacing w:before="0" w:beforeAutospacing="0" w:after="0" w:afterAutospacing="0" w:line="276" w:lineRule="auto"/>
        <w:contextualSpacing/>
        <w:rPr>
          <w:rFonts w:asciiTheme="minorHAnsi" w:hAnsiTheme="minorHAnsi" w:cs="Arial"/>
          <w:b/>
          <w:sz w:val="22"/>
          <w:szCs w:val="22"/>
        </w:rPr>
      </w:pPr>
    </w:p>
    <w:p w:rsidR="007177AF" w:rsidRPr="00C62246" w:rsidRDefault="007177AF" w:rsidP="007177AF">
      <w:pPr>
        <w:pStyle w:val="Normlnweb"/>
        <w:shd w:val="clear" w:color="auto" w:fill="FFFFFF"/>
        <w:spacing w:before="0" w:beforeAutospacing="0" w:after="0" w:afterAutospacing="0" w:line="276" w:lineRule="auto"/>
        <w:contextualSpacing/>
        <w:rPr>
          <w:rFonts w:asciiTheme="minorHAnsi" w:hAnsiTheme="minorHAnsi" w:cs="Arial"/>
          <w:b/>
          <w:sz w:val="22"/>
          <w:szCs w:val="22"/>
        </w:rPr>
      </w:pPr>
    </w:p>
    <w:p w:rsidR="007177AF" w:rsidRPr="00C62246" w:rsidRDefault="00073278" w:rsidP="007177AF">
      <w:pPr>
        <w:spacing w:after="0"/>
        <w:contextualSpacing/>
        <w:jc w:val="both"/>
        <w:rPr>
          <w:rFonts w:eastAsia="Times New Roman" w:cs="Times New Roman"/>
          <w:bCs/>
          <w:lang w:val="it-IT" w:eastAsia="it-IT"/>
        </w:rPr>
      </w:pPr>
      <w:r>
        <w:rPr>
          <w:rFonts w:eastAsia="Times New Roman" w:cs="Times New Roman"/>
          <w:bCs/>
          <w:lang w:val="it-IT" w:eastAsia="it-IT"/>
        </w:rPr>
        <w:t>S pozdravom</w:t>
      </w:r>
    </w:p>
    <w:p w:rsidR="007177AF" w:rsidRPr="00C62246" w:rsidRDefault="007177AF" w:rsidP="007177AF">
      <w:pPr>
        <w:spacing w:after="0"/>
        <w:contextualSpacing/>
        <w:jc w:val="both"/>
        <w:rPr>
          <w:rFonts w:eastAsia="Times New Roman" w:cs="Times New Roman"/>
          <w:bCs/>
          <w:lang w:val="it-IT" w:eastAsia="it-IT"/>
        </w:rPr>
      </w:pPr>
    </w:p>
    <w:p w:rsidR="007177AF" w:rsidRPr="00C62246" w:rsidRDefault="007177AF" w:rsidP="007177AF">
      <w:pPr>
        <w:spacing w:after="0"/>
        <w:contextualSpacing/>
        <w:jc w:val="both"/>
        <w:rPr>
          <w:rFonts w:eastAsia="Times New Roman" w:cs="Times New Roman"/>
          <w:bCs/>
          <w:lang w:val="it-IT" w:eastAsia="it-IT"/>
        </w:rPr>
      </w:pPr>
    </w:p>
    <w:p w:rsidR="007177AF" w:rsidRDefault="007177AF" w:rsidP="007177AF">
      <w:pPr>
        <w:spacing w:after="0"/>
        <w:ind w:left="5664" w:firstLine="708"/>
        <w:contextualSpacing/>
        <w:jc w:val="both"/>
        <w:rPr>
          <w:rFonts w:eastAsia="Times New Roman" w:cs="Times New Roman"/>
          <w:bCs/>
          <w:lang w:val="it-IT" w:eastAsia="it-IT"/>
        </w:rPr>
      </w:pPr>
      <w:r>
        <w:rPr>
          <w:rFonts w:eastAsia="Times New Roman" w:cs="Times New Roman"/>
          <w:bCs/>
          <w:lang w:val="it-IT" w:eastAsia="it-IT"/>
        </w:rPr>
        <w:t xml:space="preserve">  I</w:t>
      </w:r>
      <w:r w:rsidRPr="001A04A3">
        <w:rPr>
          <w:rFonts w:eastAsia="Times New Roman" w:cs="Times New Roman"/>
          <w:bCs/>
          <w:lang w:val="it-IT" w:eastAsia="it-IT"/>
        </w:rPr>
        <w:t>ng. Peter Poláček</w:t>
      </w:r>
    </w:p>
    <w:p w:rsidR="004E0EF5" w:rsidRDefault="004E0EF5" w:rsidP="004E0EF5">
      <w:pPr>
        <w:pStyle w:val="Normlnweb"/>
        <w:shd w:val="clear" w:color="auto" w:fill="FFFFFF"/>
        <w:spacing w:before="0" w:beforeAutospacing="0" w:after="0" w:afterAutospacing="0" w:line="276" w:lineRule="auto"/>
        <w:contextualSpacing/>
        <w:jc w:val="both"/>
        <w:rPr>
          <w:rFonts w:asciiTheme="minorHAnsi" w:hAnsiTheme="minorHAnsi" w:cs="Arial"/>
          <w:sz w:val="22"/>
          <w:szCs w:val="22"/>
        </w:rPr>
      </w:pPr>
    </w:p>
    <w:p w:rsidR="00F50DEF" w:rsidRDefault="00F50DEF" w:rsidP="00F50DEF">
      <w:pPr>
        <w:rPr>
          <w:b/>
        </w:rPr>
      </w:pPr>
    </w:p>
    <w:p w:rsidR="00F50DEF" w:rsidRPr="00E857C9" w:rsidRDefault="00F50DEF" w:rsidP="00F50DEF">
      <w:pPr>
        <w:rPr>
          <w:b/>
        </w:rPr>
      </w:pPr>
      <w:r w:rsidRPr="00E857C9">
        <w:rPr>
          <w:b/>
        </w:rPr>
        <w:t>Prílohy</w:t>
      </w:r>
      <w:r>
        <w:rPr>
          <w:b/>
        </w:rPr>
        <w:t>:</w:t>
      </w:r>
    </w:p>
    <w:p w:rsidR="00B41BB9" w:rsidRPr="00D94F29" w:rsidRDefault="00B41BB9" w:rsidP="00B41BB9">
      <w:pPr>
        <w:pStyle w:val="Odstavecseseznamem"/>
        <w:numPr>
          <w:ilvl w:val="0"/>
          <w:numId w:val="10"/>
        </w:numPr>
        <w:rPr>
          <w:rFonts w:eastAsia="Times New Roman" w:cs="Times New Roman"/>
          <w:lang w:val="it-IT" w:eastAsia="it-IT"/>
        </w:rPr>
      </w:pPr>
      <w:r w:rsidRPr="00D94F29">
        <w:rPr>
          <w:rFonts w:eastAsia="Times New Roman" w:cs="Times New Roman"/>
          <w:lang w:val="it-IT" w:eastAsia="it-IT"/>
        </w:rPr>
        <w:t xml:space="preserve">Dôkazy, vrátane zaistených videozáznamov kamerového systému OC AUPARK, ktoré sú súčasťou </w:t>
      </w:r>
      <w:r>
        <w:t xml:space="preserve">ČVS: ORP-1699/PN-TT-2020 </w:t>
      </w:r>
    </w:p>
    <w:p w:rsidR="00B41BB9" w:rsidRDefault="00B41BB9" w:rsidP="00B41BB9">
      <w:pPr>
        <w:pStyle w:val="Odstavecseseznamem"/>
        <w:numPr>
          <w:ilvl w:val="0"/>
          <w:numId w:val="10"/>
        </w:numPr>
      </w:pPr>
      <w:r>
        <w:t xml:space="preserve">Súbor </w:t>
      </w:r>
      <w:r w:rsidRPr="000345EE">
        <w:t>IMG_20210301_074252</w:t>
      </w:r>
      <w:r>
        <w:t>.jpg</w:t>
      </w:r>
    </w:p>
    <w:p w:rsidR="00B41BB9" w:rsidRDefault="00B41BB9" w:rsidP="00B41BB9">
      <w:pPr>
        <w:pStyle w:val="Odstavecseseznamem"/>
        <w:numPr>
          <w:ilvl w:val="0"/>
          <w:numId w:val="10"/>
        </w:numPr>
      </w:pPr>
      <w:r>
        <w:t xml:space="preserve">Súbor </w:t>
      </w:r>
      <w:r w:rsidRPr="00F360D9">
        <w:t>IMG_20210301_080336</w:t>
      </w:r>
      <w:r>
        <w:t>.jpg</w:t>
      </w:r>
    </w:p>
    <w:p w:rsidR="00B41BB9" w:rsidRDefault="00B41BB9" w:rsidP="00B41BB9">
      <w:pPr>
        <w:pStyle w:val="Odstavecseseznamem"/>
        <w:numPr>
          <w:ilvl w:val="0"/>
          <w:numId w:val="10"/>
        </w:numPr>
      </w:pPr>
      <w:r>
        <w:t xml:space="preserve">Súbor </w:t>
      </w:r>
      <w:r w:rsidRPr="00F360D9">
        <w:t>IMG_20210301_080342</w:t>
      </w:r>
      <w:r>
        <w:t>.jpg</w:t>
      </w:r>
    </w:p>
    <w:p w:rsidR="00B41BB9" w:rsidRDefault="00B41BB9" w:rsidP="00B41BB9">
      <w:pPr>
        <w:pStyle w:val="Odstavecseseznamem"/>
        <w:numPr>
          <w:ilvl w:val="0"/>
          <w:numId w:val="10"/>
        </w:numPr>
      </w:pPr>
      <w:r w:rsidRPr="00F360D9">
        <w:t>Súbor IMG_20210301_080349</w:t>
      </w:r>
      <w:r>
        <w:t>.jpg</w:t>
      </w:r>
    </w:p>
    <w:p w:rsidR="00B41BB9" w:rsidRPr="00F360D9" w:rsidRDefault="00B41BB9" w:rsidP="00B41BB9">
      <w:pPr>
        <w:pStyle w:val="Odstavecseseznamem"/>
        <w:numPr>
          <w:ilvl w:val="0"/>
          <w:numId w:val="10"/>
        </w:numPr>
        <w:rPr>
          <w:rStyle w:val="Hypertextovodkaz"/>
          <w:color w:val="auto"/>
          <w:u w:val="none"/>
        </w:rPr>
      </w:pPr>
      <w:r>
        <w:t xml:space="preserve">Video 1 – súbor </w:t>
      </w:r>
      <w:r w:rsidRPr="002F15C1">
        <w:t>VID_20210301_073716</w:t>
      </w:r>
      <w:r>
        <w:t xml:space="preserve">.mp4 – stiahnuť tu: </w:t>
      </w:r>
      <w:hyperlink r:id="rId35" w:history="1">
        <w:r w:rsidRPr="00E77149">
          <w:rPr>
            <w:rStyle w:val="Hypertextovodkaz"/>
          </w:rPr>
          <w:t>https://ulozto.cz/file/IKTLVYgKXE1O/vid-20210301-073716-mp4</w:t>
        </w:r>
      </w:hyperlink>
    </w:p>
    <w:p w:rsidR="00B41BB9" w:rsidRPr="00F360D9" w:rsidRDefault="00B41BB9" w:rsidP="00B41BB9">
      <w:pPr>
        <w:pStyle w:val="Odstavecseseznamem"/>
        <w:numPr>
          <w:ilvl w:val="0"/>
          <w:numId w:val="10"/>
        </w:numPr>
        <w:rPr>
          <w:rStyle w:val="Hypertextovodkaz"/>
          <w:color w:val="auto"/>
          <w:u w:val="none"/>
        </w:rPr>
      </w:pPr>
      <w:r>
        <w:t xml:space="preserve">Video 2 – súbor </w:t>
      </w:r>
      <w:r w:rsidRPr="002F15C1">
        <w:t>VID_20210301_073801</w:t>
      </w:r>
      <w:r>
        <w:t xml:space="preserve">.mp4 – stiahnuť tu:  </w:t>
      </w:r>
      <w:hyperlink r:id="rId36" w:history="1">
        <w:r w:rsidRPr="00E77149">
          <w:rPr>
            <w:rStyle w:val="Hypertextovodkaz"/>
          </w:rPr>
          <w:t>https://ulozto.cz/file/N9k1AZKbHQnj/vid-20210301-073801-mp4</w:t>
        </w:r>
      </w:hyperlink>
    </w:p>
    <w:p w:rsidR="00B41BB9" w:rsidRDefault="00B41BB9" w:rsidP="00B41BB9">
      <w:pPr>
        <w:pStyle w:val="Odstavecseseznamem"/>
        <w:numPr>
          <w:ilvl w:val="0"/>
          <w:numId w:val="10"/>
        </w:numPr>
        <w:rPr>
          <w:rStyle w:val="Hypertextovodkaz"/>
          <w:color w:val="auto"/>
          <w:u w:val="none"/>
        </w:rPr>
      </w:pPr>
      <w:r w:rsidRPr="007361F3">
        <w:rPr>
          <w:rStyle w:val="Hypertextovodkaz"/>
          <w:color w:val="auto"/>
          <w:u w:val="none"/>
        </w:rPr>
        <w:t>Prepis VIDEO 2_podpisany</w:t>
      </w:r>
      <w:r>
        <w:rPr>
          <w:rStyle w:val="Hypertextovodkaz"/>
          <w:color w:val="auto"/>
          <w:u w:val="none"/>
        </w:rPr>
        <w:t>.pdf</w:t>
      </w:r>
    </w:p>
    <w:p w:rsidR="00B41BB9" w:rsidRDefault="00B41BB9" w:rsidP="00B41BB9">
      <w:pPr>
        <w:pStyle w:val="Odstavecseseznamem"/>
        <w:numPr>
          <w:ilvl w:val="0"/>
          <w:numId w:val="10"/>
        </w:numPr>
      </w:pPr>
      <w:r>
        <w:t xml:space="preserve">Video 3 – súbor </w:t>
      </w:r>
      <w:r w:rsidRPr="002F15C1">
        <w:t>VID_20210301_073804</w:t>
      </w:r>
      <w:r>
        <w:t xml:space="preserve">.mp4 – stiahnuť tu: </w:t>
      </w:r>
      <w:hyperlink r:id="rId37" w:history="1">
        <w:r w:rsidRPr="00E77149">
          <w:rPr>
            <w:rStyle w:val="Hypertextovodkaz"/>
          </w:rPr>
          <w:t>https://ulozto.cz/file/KH17pqPoQlWE/vid-20210301-073804-mp4</w:t>
        </w:r>
      </w:hyperlink>
    </w:p>
    <w:p w:rsidR="00B41BB9" w:rsidRPr="00F360D9" w:rsidRDefault="00B41BB9" w:rsidP="00B41BB9">
      <w:pPr>
        <w:pStyle w:val="Odstavecseseznamem"/>
        <w:numPr>
          <w:ilvl w:val="0"/>
          <w:numId w:val="10"/>
        </w:numPr>
        <w:rPr>
          <w:rStyle w:val="Hypertextovodkaz"/>
          <w:color w:val="auto"/>
          <w:u w:val="none"/>
        </w:rPr>
      </w:pPr>
      <w:r>
        <w:lastRenderedPageBreak/>
        <w:t xml:space="preserve">Video 4 – súbor </w:t>
      </w:r>
      <w:r w:rsidRPr="002F15C1">
        <w:t>VID_20210301_074144</w:t>
      </w:r>
      <w:r>
        <w:t xml:space="preserve">.mp4 – stiahnuť tu: </w:t>
      </w:r>
      <w:hyperlink r:id="rId38" w:history="1">
        <w:r w:rsidRPr="00E77149">
          <w:rPr>
            <w:rStyle w:val="Hypertextovodkaz"/>
          </w:rPr>
          <w:t>https://ulozto.cz/file/cAG0AbOYzBvA/vid-20210301-074144-mp4</w:t>
        </w:r>
      </w:hyperlink>
    </w:p>
    <w:p w:rsidR="00B41BB9" w:rsidRDefault="00B41BB9" w:rsidP="00B41BB9">
      <w:pPr>
        <w:pStyle w:val="Odstavecseseznamem"/>
        <w:numPr>
          <w:ilvl w:val="0"/>
          <w:numId w:val="10"/>
        </w:numPr>
        <w:rPr>
          <w:rStyle w:val="Hypertextovodkaz"/>
          <w:color w:val="auto"/>
          <w:u w:val="none"/>
        </w:rPr>
      </w:pPr>
      <w:r w:rsidRPr="007361F3">
        <w:rPr>
          <w:rStyle w:val="Hypertextovodkaz"/>
          <w:color w:val="auto"/>
          <w:u w:val="none"/>
        </w:rPr>
        <w:t>Prepis VIDEO 2_podpisany</w:t>
      </w:r>
      <w:r>
        <w:rPr>
          <w:rStyle w:val="Hypertextovodkaz"/>
          <w:color w:val="auto"/>
          <w:u w:val="none"/>
        </w:rPr>
        <w:t>.pdf</w:t>
      </w:r>
    </w:p>
    <w:p w:rsidR="00B41BB9" w:rsidRPr="00F07DD8" w:rsidRDefault="00B41BB9" w:rsidP="00B41BB9">
      <w:pPr>
        <w:pStyle w:val="Odstavecseseznamem"/>
        <w:numPr>
          <w:ilvl w:val="0"/>
          <w:numId w:val="10"/>
        </w:numPr>
        <w:rPr>
          <w:rStyle w:val="Hypertextovodkaz"/>
          <w:color w:val="auto"/>
          <w:u w:val="none"/>
        </w:rPr>
      </w:pPr>
      <w:r w:rsidRPr="00F07DD8">
        <w:t xml:space="preserve">Video 5 </w:t>
      </w:r>
      <w:r>
        <w:t>–</w:t>
      </w:r>
      <w:r w:rsidRPr="00F07DD8">
        <w:t xml:space="preserve"> VID_20210301_080330.mp4 – stiahnuť tu: </w:t>
      </w:r>
      <w:hyperlink r:id="rId39" w:history="1">
        <w:r w:rsidRPr="00F07DD8">
          <w:rPr>
            <w:rStyle w:val="Hypertextovodkaz"/>
          </w:rPr>
          <w:t>https://ulozto.cz/file/aaccuVabfvhP/vid-20210301-080330-mp4</w:t>
        </w:r>
      </w:hyperlink>
    </w:p>
    <w:p w:rsidR="00B41BB9" w:rsidRPr="00F07DD8" w:rsidRDefault="00B41BB9" w:rsidP="00B41BB9">
      <w:pPr>
        <w:pStyle w:val="Odstavecseseznamem"/>
        <w:numPr>
          <w:ilvl w:val="0"/>
          <w:numId w:val="10"/>
        </w:numPr>
        <w:rPr>
          <w:rStyle w:val="Hypertextovodkaz"/>
          <w:color w:val="auto"/>
          <w:u w:val="none"/>
        </w:rPr>
      </w:pPr>
      <w:r w:rsidRPr="00F07DD8">
        <w:rPr>
          <w:rStyle w:val="Hypertextovodkaz"/>
          <w:color w:val="auto"/>
          <w:u w:val="none"/>
        </w:rPr>
        <w:t>Prepis video 5_podpisany.pdf</w:t>
      </w:r>
    </w:p>
    <w:p w:rsidR="00B41BB9" w:rsidRPr="00F07DD8" w:rsidRDefault="00B41BB9" w:rsidP="00B41BB9">
      <w:pPr>
        <w:pStyle w:val="Odstavecseseznamem"/>
        <w:numPr>
          <w:ilvl w:val="0"/>
          <w:numId w:val="10"/>
        </w:numPr>
      </w:pPr>
      <w:r w:rsidRPr="00F07DD8">
        <w:t xml:space="preserve">Video 7 </w:t>
      </w:r>
      <w:r>
        <w:t>–</w:t>
      </w:r>
      <w:r w:rsidRPr="00F07DD8">
        <w:t xml:space="preserve"> súbor VID_20210301_080727.mp4 – stiahnuť tu: </w:t>
      </w:r>
      <w:hyperlink r:id="rId40" w:history="1">
        <w:r w:rsidRPr="00F07DD8">
          <w:rPr>
            <w:rStyle w:val="Hypertextovodkaz"/>
          </w:rPr>
          <w:t>https://ulozto.cz/file/mROgbBvJmyyh/vid-20210301-080727-mp4</w:t>
        </w:r>
      </w:hyperlink>
    </w:p>
    <w:p w:rsidR="00B41BB9" w:rsidRPr="00F07DD8" w:rsidRDefault="00B41BB9" w:rsidP="00B41BB9">
      <w:pPr>
        <w:pStyle w:val="Odstavecseseznamem"/>
        <w:numPr>
          <w:ilvl w:val="0"/>
          <w:numId w:val="10"/>
        </w:numPr>
        <w:rPr>
          <w:rStyle w:val="Hypertextovodkaz"/>
          <w:color w:val="auto"/>
          <w:u w:val="none"/>
        </w:rPr>
      </w:pPr>
      <w:r w:rsidRPr="00F07DD8">
        <w:rPr>
          <w:rStyle w:val="Hypertextovodkaz"/>
          <w:color w:val="auto"/>
          <w:u w:val="none"/>
        </w:rPr>
        <w:t>Prepis video 7_podpisany.pdf</w:t>
      </w:r>
    </w:p>
    <w:p w:rsidR="00B41BB9" w:rsidRPr="00F07DD8" w:rsidRDefault="00B41BB9" w:rsidP="00B41BB9">
      <w:pPr>
        <w:pStyle w:val="Odstavecseseznamem"/>
        <w:numPr>
          <w:ilvl w:val="0"/>
          <w:numId w:val="10"/>
        </w:numPr>
      </w:pPr>
      <w:r w:rsidRPr="00F07DD8">
        <w:t xml:space="preserve">Video 8 </w:t>
      </w:r>
      <w:r>
        <w:t>–</w:t>
      </w:r>
      <w:r w:rsidRPr="00F07DD8">
        <w:t xml:space="preserve"> súbor VID_20210301_081035.mp4 – stiahnuť tu: </w:t>
      </w:r>
      <w:hyperlink r:id="rId41" w:history="1">
        <w:r w:rsidRPr="00F07DD8">
          <w:rPr>
            <w:rStyle w:val="Hypertextovodkaz"/>
          </w:rPr>
          <w:t>https://ulozto.cz/file/xyGfQx2rztGR/vid-20210301-081035-mp4</w:t>
        </w:r>
      </w:hyperlink>
    </w:p>
    <w:p w:rsidR="00B41BB9" w:rsidRPr="00F07DD8" w:rsidRDefault="00B41BB9" w:rsidP="00B41BB9">
      <w:pPr>
        <w:pStyle w:val="Odstavecseseznamem"/>
        <w:numPr>
          <w:ilvl w:val="0"/>
          <w:numId w:val="10"/>
        </w:numPr>
        <w:rPr>
          <w:rStyle w:val="Hypertextovodkaz"/>
          <w:color w:val="auto"/>
          <w:u w:val="none"/>
        </w:rPr>
      </w:pPr>
      <w:r w:rsidRPr="00F07DD8">
        <w:rPr>
          <w:rStyle w:val="Hypertextovodkaz"/>
          <w:color w:val="auto"/>
          <w:u w:val="none"/>
        </w:rPr>
        <w:t>Prepis video 8_podpisany.pdf</w:t>
      </w:r>
    </w:p>
    <w:p w:rsidR="00B41BB9" w:rsidRPr="00F07DD8" w:rsidRDefault="00B41BB9" w:rsidP="00B41BB9">
      <w:pPr>
        <w:pStyle w:val="Odstavecseseznamem"/>
        <w:numPr>
          <w:ilvl w:val="0"/>
          <w:numId w:val="10"/>
        </w:numPr>
        <w:autoSpaceDE w:val="0"/>
        <w:autoSpaceDN w:val="0"/>
        <w:adjustRightInd w:val="0"/>
        <w:spacing w:after="0"/>
        <w:rPr>
          <w:rStyle w:val="Hypertextovodkaz"/>
        </w:rPr>
      </w:pPr>
      <w:r w:rsidRPr="00F07DD8">
        <w:t xml:space="preserve">Video 9 </w:t>
      </w:r>
      <w:r>
        <w:t>–</w:t>
      </w:r>
      <w:r w:rsidRPr="00F07DD8">
        <w:t xml:space="preserve"> súbor VID_20210301_081105.mp4 – stiahnuť tu: </w:t>
      </w:r>
      <w:hyperlink r:id="rId42" w:history="1">
        <w:r w:rsidRPr="00F07DD8">
          <w:rPr>
            <w:rStyle w:val="Hypertextovodkaz"/>
          </w:rPr>
          <w:t>https://ulozto.cz/file/y12N2YLKidJU/vid-20210301-081105-mp4</w:t>
        </w:r>
      </w:hyperlink>
    </w:p>
    <w:p w:rsidR="00B41BB9" w:rsidRPr="00F07DD8" w:rsidRDefault="00B41BB9" w:rsidP="00B41BB9">
      <w:pPr>
        <w:pStyle w:val="Odstavecseseznamem"/>
        <w:numPr>
          <w:ilvl w:val="0"/>
          <w:numId w:val="10"/>
        </w:numPr>
        <w:rPr>
          <w:rStyle w:val="Hypertextovodkaz"/>
          <w:color w:val="auto"/>
          <w:u w:val="none"/>
        </w:rPr>
      </w:pPr>
      <w:r w:rsidRPr="00F07DD8">
        <w:rPr>
          <w:rStyle w:val="Hypertextovodkaz"/>
          <w:color w:val="auto"/>
          <w:u w:val="none"/>
        </w:rPr>
        <w:t>Prepis video 9_podpisany.pdf</w:t>
      </w:r>
    </w:p>
    <w:p w:rsidR="00754513" w:rsidRDefault="00754513" w:rsidP="004E0EF5">
      <w:pPr>
        <w:pStyle w:val="Normlnweb"/>
        <w:shd w:val="clear" w:color="auto" w:fill="FFFFFF"/>
        <w:spacing w:before="0" w:beforeAutospacing="0" w:after="0" w:afterAutospacing="0" w:line="276" w:lineRule="auto"/>
        <w:contextualSpacing/>
        <w:jc w:val="both"/>
        <w:rPr>
          <w:rFonts w:asciiTheme="minorHAnsi" w:hAnsiTheme="minorHAnsi" w:cs="Arial"/>
          <w:sz w:val="22"/>
          <w:szCs w:val="22"/>
        </w:rPr>
      </w:pPr>
    </w:p>
    <w:p w:rsidR="00B93610" w:rsidRDefault="00B93610" w:rsidP="004E0EF5">
      <w:pPr>
        <w:pStyle w:val="Normlnweb"/>
        <w:shd w:val="clear" w:color="auto" w:fill="FFFFFF"/>
        <w:spacing w:before="0" w:beforeAutospacing="0" w:after="0" w:afterAutospacing="0" w:line="276" w:lineRule="auto"/>
        <w:contextualSpacing/>
        <w:jc w:val="both"/>
        <w:rPr>
          <w:rFonts w:asciiTheme="minorHAnsi" w:hAnsiTheme="minorHAnsi" w:cs="Arial"/>
          <w:sz w:val="22"/>
          <w:szCs w:val="22"/>
        </w:rPr>
      </w:pPr>
    </w:p>
    <w:p w:rsidR="00754513" w:rsidRPr="00754513" w:rsidRDefault="00754513" w:rsidP="004E0EF5">
      <w:pPr>
        <w:pStyle w:val="Normlnweb"/>
        <w:shd w:val="clear" w:color="auto" w:fill="FFFFFF"/>
        <w:spacing w:before="0" w:beforeAutospacing="0" w:after="0" w:afterAutospacing="0" w:line="276" w:lineRule="auto"/>
        <w:contextualSpacing/>
        <w:jc w:val="both"/>
        <w:rPr>
          <w:rFonts w:asciiTheme="minorHAnsi" w:hAnsiTheme="minorHAnsi" w:cs="Arial"/>
          <w:b/>
          <w:sz w:val="22"/>
          <w:szCs w:val="22"/>
        </w:rPr>
      </w:pPr>
      <w:r w:rsidRPr="00754513">
        <w:rPr>
          <w:rFonts w:asciiTheme="minorHAnsi" w:hAnsiTheme="minorHAnsi" w:cs="Arial"/>
          <w:b/>
          <w:sz w:val="22"/>
          <w:szCs w:val="22"/>
        </w:rPr>
        <w:t>Na vedomie:</w:t>
      </w:r>
    </w:p>
    <w:p w:rsidR="00754513" w:rsidRDefault="00754513" w:rsidP="004E0EF5">
      <w:pPr>
        <w:pStyle w:val="Normlnweb"/>
        <w:shd w:val="clear" w:color="auto" w:fill="FFFFFF"/>
        <w:spacing w:before="0" w:beforeAutospacing="0" w:after="0" w:afterAutospacing="0" w:line="276" w:lineRule="auto"/>
        <w:contextualSpacing/>
        <w:jc w:val="both"/>
        <w:rPr>
          <w:rFonts w:asciiTheme="minorHAnsi" w:hAnsiTheme="minorHAnsi" w:cs="Arial"/>
          <w:sz w:val="22"/>
          <w:szCs w:val="22"/>
        </w:rPr>
      </w:pPr>
    </w:p>
    <w:p w:rsidR="00754513" w:rsidRPr="001A04A3" w:rsidRDefault="00B41BB9" w:rsidP="00B41BB9">
      <w:pPr>
        <w:pStyle w:val="Normlnweb"/>
        <w:shd w:val="clear" w:color="auto" w:fill="FFFFFF"/>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Krajská prokuratúra Bratislava</w:t>
      </w:r>
    </w:p>
    <w:p w:rsidR="00B41BB9" w:rsidRDefault="00B41BB9" w:rsidP="00B41BB9">
      <w:pPr>
        <w:pStyle w:val="Normlnweb"/>
        <w:shd w:val="clear" w:color="auto" w:fill="FFFFFF"/>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Vajnorská  1317/47</w:t>
      </w:r>
    </w:p>
    <w:p w:rsidR="00754513" w:rsidRPr="001A04A3" w:rsidRDefault="00B41BB9" w:rsidP="00B41BB9">
      <w:pPr>
        <w:pStyle w:val="Normlnweb"/>
        <w:shd w:val="clear" w:color="auto" w:fill="FFFFFF"/>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831 03Bratislava</w:t>
      </w:r>
    </w:p>
    <w:p w:rsidR="00754513" w:rsidRDefault="00754513" w:rsidP="004E0EF5">
      <w:pPr>
        <w:pStyle w:val="Normlnweb"/>
        <w:shd w:val="clear" w:color="auto" w:fill="FFFFFF"/>
        <w:spacing w:before="0" w:beforeAutospacing="0" w:after="0" w:afterAutospacing="0" w:line="276" w:lineRule="auto"/>
        <w:contextualSpacing/>
        <w:jc w:val="both"/>
        <w:rPr>
          <w:rFonts w:asciiTheme="minorHAnsi" w:hAnsiTheme="minorHAnsi" w:cs="Arial"/>
          <w:sz w:val="22"/>
          <w:szCs w:val="22"/>
        </w:rPr>
      </w:pPr>
    </w:p>
    <w:sectPr w:rsidR="00754513" w:rsidSect="0095157B">
      <w:footerReference w:type="default" r:id="rId43"/>
      <w:headerReference w:type="first" r:id="rId4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16" w:rsidRDefault="00F40216" w:rsidP="003905BA">
      <w:pPr>
        <w:spacing w:after="0" w:line="240" w:lineRule="auto"/>
      </w:pPr>
      <w:r>
        <w:separator/>
      </w:r>
    </w:p>
  </w:endnote>
  <w:endnote w:type="continuationSeparator" w:id="1">
    <w:p w:rsidR="00F40216" w:rsidRDefault="00F40216" w:rsidP="00390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306625"/>
      <w:docPartObj>
        <w:docPartGallery w:val="Page Numbers (Bottom of Page)"/>
        <w:docPartUnique/>
      </w:docPartObj>
    </w:sdtPr>
    <w:sdtContent>
      <w:p w:rsidR="00B93EAA" w:rsidRDefault="00B93EAA">
        <w:pPr>
          <w:pStyle w:val="Zpat"/>
          <w:jc w:val="center"/>
        </w:pPr>
        <w:r w:rsidRPr="00B82FB1">
          <w:rPr>
            <w:noProof/>
            <w:lang w:val="it-IT" w:eastAsia="it-IT"/>
          </w:rPr>
        </w:r>
        <w:r w:rsidRPr="00B82FB1">
          <w:rPr>
            <w:noProof/>
            <w:lang w:val="it-IT" w:eastAsia="it-IT"/>
          </w:rPr>
          <w:pict>
            <v:group id="Skupina 62" o:spid="_x0000_s409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4103"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B93EAA" w:rsidRDefault="00B93EAA">
                      <w:pPr>
                        <w:jc w:val="center"/>
                        <w:rPr>
                          <w:szCs w:val="18"/>
                        </w:rPr>
                      </w:pPr>
                      <w:r w:rsidRPr="00B82FB1">
                        <w:fldChar w:fldCharType="begin"/>
                      </w:r>
                      <w:r>
                        <w:instrText>PAGE    \* MERGEFORMAT</w:instrText>
                      </w:r>
                      <w:r w:rsidRPr="00B82FB1">
                        <w:fldChar w:fldCharType="separate"/>
                      </w:r>
                      <w:r w:rsidR="007D29FF" w:rsidRPr="007D29FF">
                        <w:rPr>
                          <w:i/>
                          <w:iCs/>
                          <w:noProof/>
                          <w:sz w:val="18"/>
                          <w:szCs w:val="18"/>
                        </w:rPr>
                        <w:t>22</w:t>
                      </w:r>
                      <w:r>
                        <w:rPr>
                          <w:i/>
                          <w:iCs/>
                          <w:sz w:val="18"/>
                          <w:szCs w:val="18"/>
                        </w:rPr>
                        <w:fldChar w:fldCharType="end"/>
                      </w:r>
                    </w:p>
                  </w:txbxContent>
                </v:textbox>
              </v:shape>
              <v:group id="Group 64" o:spid="_x0000_s409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2"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1"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100"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B93EAA" w:rsidRDefault="00B93E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16" w:rsidRDefault="00F40216" w:rsidP="003905BA">
      <w:pPr>
        <w:spacing w:after="0" w:line="240" w:lineRule="auto"/>
      </w:pPr>
      <w:r>
        <w:separator/>
      </w:r>
    </w:p>
  </w:footnote>
  <w:footnote w:type="continuationSeparator" w:id="1">
    <w:p w:rsidR="00F40216" w:rsidRDefault="00F40216" w:rsidP="003905BA">
      <w:pPr>
        <w:spacing w:after="0" w:line="240" w:lineRule="auto"/>
      </w:pPr>
      <w:r>
        <w:continuationSeparator/>
      </w:r>
    </w:p>
  </w:footnote>
  <w:footnote w:id="2">
    <w:p w:rsidR="00B93EAA" w:rsidRDefault="00B93EAA" w:rsidP="00EF4EFF">
      <w:pPr>
        <w:pStyle w:val="Textpoznpodarou"/>
      </w:pPr>
      <w:r>
        <w:rPr>
          <w:rStyle w:val="Znakapoznpodarou"/>
        </w:rPr>
        <w:footnoteRef/>
      </w:r>
      <w:r w:rsidRPr="00541C85">
        <w:t>Zdrojom vyššie opísaného právneho stavu vo veci „</w:t>
      </w:r>
      <w:r w:rsidRPr="000533DA">
        <w:rPr>
          <w:rFonts w:eastAsia="Times New Roman" w:cs="Times New Roman"/>
          <w:spacing w:val="-19"/>
          <w:kern w:val="36"/>
          <w:lang w:val="it-IT" w:eastAsia="it-IT"/>
        </w:rPr>
        <w:t>§ 59b ods. 1, 2 Zákona č. 355/2007 Z.z. nie je osobitným zákonným splnomocnením v zmysle čl. 2 ods. 2 Ústavy v spojení s § 5 ods. 2 Zákona č. 400/2015 Z.z. na vydávanie všeobecných právnych predpisov pre ÚVZ</w:t>
      </w:r>
      <w:r w:rsidRPr="00541C85">
        <w:rPr>
          <w:rFonts w:eastAsia="Times New Roman" w:cs="Times New Roman"/>
          <w:spacing w:val="-19"/>
          <w:kern w:val="36"/>
          <w:lang w:val="it-IT" w:eastAsia="it-IT"/>
        </w:rPr>
        <w:t xml:space="preserve">” </w:t>
      </w:r>
      <w:r w:rsidRPr="00541C85">
        <w:t xml:space="preserve"> je právna analýza JUDR. Adriany Krajníkovej zverejnená na</w:t>
      </w:r>
      <w:hyperlink r:id="rId1" w:history="1">
        <w:r w:rsidRPr="00793A28">
          <w:rPr>
            <w:rStyle w:val="Hypertextovodkaz"/>
          </w:rPr>
          <w:t>https://zalobyvocistatu.sk/informacie-advokata/%c2%a7-59b-ods-1-2-zakona-c-355-2007-z-z-nie-je-osobitnym-zakonnym-splnomocnenim-v-zmysle-cl-2-ods-2-ustavy-v-spojeni-s-%c2%a7-5-ods-2-zakona-c-400-2015-z-z-na-vydavanie-vseobecnych-pravnych/</w:t>
        </w:r>
      </w:hyperlink>
    </w:p>
    <w:p w:rsidR="00B93EAA" w:rsidRDefault="00B93EAA" w:rsidP="00EF4EFF">
      <w:pPr>
        <w:pStyle w:val="Textpoznpodarou"/>
      </w:pPr>
    </w:p>
  </w:footnote>
  <w:footnote w:id="3">
    <w:p w:rsidR="00B93EAA" w:rsidRDefault="00B93EAA" w:rsidP="00EF4EFF">
      <w:pPr>
        <w:pStyle w:val="Textpoznpodarou"/>
      </w:pPr>
      <w:r>
        <w:rPr>
          <w:rStyle w:val="Znakapoznpodarou"/>
        </w:rPr>
        <w:footnoteRef/>
      </w:r>
      <w:r>
        <w:t xml:space="preserve"> Pozri </w:t>
      </w:r>
      <w:hyperlink r:id="rId2" w:history="1">
        <w:r w:rsidRPr="003F66A0">
          <w:rPr>
            <w:rStyle w:val="Hypertextovodkaz"/>
          </w:rPr>
          <w:t>file:///D:/Uk%C3%A1%C5%BEka.pdf</w:t>
        </w:r>
      </w:hyperlink>
      <w:r>
        <w:t xml:space="preserve"> Trestné právo procesné I – Ochrana základných práv a slobôd v trestnom konaní (str. 95-101).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AA" w:rsidRPr="0095157B" w:rsidRDefault="00B93EAA" w:rsidP="0095157B">
    <w:pPr>
      <w:pStyle w:val="Zhlav"/>
      <w:jc w:val="center"/>
      <w:rPr>
        <w:b/>
        <w:sz w:val="32"/>
        <w:szCs w:val="32"/>
      </w:rPr>
    </w:pPr>
    <w:r w:rsidRPr="0095157B">
      <w:rPr>
        <w:b/>
        <w:sz w:val="32"/>
        <w:szCs w:val="32"/>
      </w:rPr>
      <w:t xml:space="preserve">Peter </w:t>
    </w:r>
    <w:r>
      <w:rPr>
        <w:b/>
        <w:sz w:val="32"/>
        <w:szCs w:val="32"/>
      </w:rPr>
      <w:t>..............................................................</w:t>
    </w:r>
    <w:r w:rsidRPr="0095157B">
      <w:rPr>
        <w:b/>
        <w:sz w:val="32"/>
        <w:szCs w:val="32"/>
      </w:rPr>
      <w:t xml:space="preserve">Bratislava </w:t>
    </w:r>
  </w:p>
  <w:p w:rsidR="00B93EAA" w:rsidRDefault="00B93EAA">
    <w:pPr>
      <w:pStyle w:val="Zhlav"/>
    </w:pPr>
    <w:r w:rsidRPr="00B82FB1">
      <w:rPr>
        <w:noProof/>
        <w:lang w:val="it-IT" w:eastAsia="it-IT"/>
      </w:rPr>
      <w:pict>
        <v:line id="Rovná spojnica 2" o:spid="_x0000_s4097" style="position:absolute;flip:y;z-index:251659264;visibility:visible" from="-5.95pt,3.6pt" to="451.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" strokecolor="#4579b8 [304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8EF"/>
    <w:multiLevelType w:val="hybridMultilevel"/>
    <w:tmpl w:val="F774D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A4B3B"/>
    <w:multiLevelType w:val="hybridMultilevel"/>
    <w:tmpl w:val="A8B6E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DF3E5C"/>
    <w:multiLevelType w:val="hybridMultilevel"/>
    <w:tmpl w:val="36388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A47278"/>
    <w:multiLevelType w:val="hybridMultilevel"/>
    <w:tmpl w:val="82A0D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3A32ED"/>
    <w:multiLevelType w:val="hybridMultilevel"/>
    <w:tmpl w:val="C5D87E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BE6629"/>
    <w:multiLevelType w:val="hybridMultilevel"/>
    <w:tmpl w:val="18D4E38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9608DA"/>
    <w:multiLevelType w:val="hybridMultilevel"/>
    <w:tmpl w:val="6AFA8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BE436D"/>
    <w:multiLevelType w:val="hybridMultilevel"/>
    <w:tmpl w:val="C37AD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21629C"/>
    <w:multiLevelType w:val="hybridMultilevel"/>
    <w:tmpl w:val="84FA0B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B26D81"/>
    <w:multiLevelType w:val="hybridMultilevel"/>
    <w:tmpl w:val="9C808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A85915"/>
    <w:multiLevelType w:val="hybridMultilevel"/>
    <w:tmpl w:val="884A2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5C0080"/>
    <w:multiLevelType w:val="hybridMultilevel"/>
    <w:tmpl w:val="CA60535E"/>
    <w:lvl w:ilvl="0" w:tplc="041B0003">
      <w:start w:val="1"/>
      <w:numFmt w:val="bullet"/>
      <w:lvlText w:val="o"/>
      <w:lvlJc w:val="left"/>
      <w:pPr>
        <w:ind w:left="1440" w:hanging="360"/>
      </w:pPr>
      <w:rPr>
        <w:rFonts w:ascii="Courier New" w:hAnsi="Courier New" w:cs="Courier New" w:hint="default"/>
      </w:rPr>
    </w:lvl>
    <w:lvl w:ilvl="1" w:tplc="04100001">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68A2573B"/>
    <w:multiLevelType w:val="hybridMultilevel"/>
    <w:tmpl w:val="9982B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9"/>
  </w:num>
  <w:num w:numId="6">
    <w:abstractNumId w:val="0"/>
  </w:num>
  <w:num w:numId="7">
    <w:abstractNumId w:val="7"/>
  </w:num>
  <w:num w:numId="8">
    <w:abstractNumId w:val="5"/>
  </w:num>
  <w:num w:numId="9">
    <w:abstractNumId w:val="11"/>
  </w:num>
  <w:num w:numId="10">
    <w:abstractNumId w:val="10"/>
  </w:num>
  <w:num w:numId="11">
    <w:abstractNumId w:val="6"/>
  </w:num>
  <w:num w:numId="12">
    <w:abstractNumId w:val="1"/>
  </w:num>
  <w:num w:numId="1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37376"/>
    <w:rsid w:val="00003748"/>
    <w:rsid w:val="00006EE2"/>
    <w:rsid w:val="00011CE2"/>
    <w:rsid w:val="00027EDC"/>
    <w:rsid w:val="000345EE"/>
    <w:rsid w:val="000351FA"/>
    <w:rsid w:val="00036745"/>
    <w:rsid w:val="0006611E"/>
    <w:rsid w:val="00072220"/>
    <w:rsid w:val="00073278"/>
    <w:rsid w:val="000924FB"/>
    <w:rsid w:val="00095E1A"/>
    <w:rsid w:val="000A5A81"/>
    <w:rsid w:val="000A7463"/>
    <w:rsid w:val="000A77D4"/>
    <w:rsid w:val="000B58A3"/>
    <w:rsid w:val="000C6A0C"/>
    <w:rsid w:val="000D2788"/>
    <w:rsid w:val="000F6495"/>
    <w:rsid w:val="00103066"/>
    <w:rsid w:val="0010577C"/>
    <w:rsid w:val="00116610"/>
    <w:rsid w:val="00116735"/>
    <w:rsid w:val="00120DC4"/>
    <w:rsid w:val="00121FB7"/>
    <w:rsid w:val="0012559B"/>
    <w:rsid w:val="0013584D"/>
    <w:rsid w:val="00140B38"/>
    <w:rsid w:val="00141A10"/>
    <w:rsid w:val="00151FA5"/>
    <w:rsid w:val="00157452"/>
    <w:rsid w:val="00181042"/>
    <w:rsid w:val="001872B3"/>
    <w:rsid w:val="00193FFE"/>
    <w:rsid w:val="00195616"/>
    <w:rsid w:val="001A04A3"/>
    <w:rsid w:val="001A3A73"/>
    <w:rsid w:val="001D719E"/>
    <w:rsid w:val="001D745B"/>
    <w:rsid w:val="001E1EED"/>
    <w:rsid w:val="001E5BBC"/>
    <w:rsid w:val="001E7DD8"/>
    <w:rsid w:val="00204AE4"/>
    <w:rsid w:val="00214302"/>
    <w:rsid w:val="00227AE3"/>
    <w:rsid w:val="002329BD"/>
    <w:rsid w:val="00234A9F"/>
    <w:rsid w:val="0023739E"/>
    <w:rsid w:val="00253325"/>
    <w:rsid w:val="00253D4C"/>
    <w:rsid w:val="0025435B"/>
    <w:rsid w:val="002972FB"/>
    <w:rsid w:val="002D00A7"/>
    <w:rsid w:val="002D458B"/>
    <w:rsid w:val="002F4639"/>
    <w:rsid w:val="002F4D65"/>
    <w:rsid w:val="00304BDC"/>
    <w:rsid w:val="00323ACD"/>
    <w:rsid w:val="00323F68"/>
    <w:rsid w:val="00324A10"/>
    <w:rsid w:val="0034090A"/>
    <w:rsid w:val="00343065"/>
    <w:rsid w:val="003670CD"/>
    <w:rsid w:val="003721D4"/>
    <w:rsid w:val="00373648"/>
    <w:rsid w:val="0038342A"/>
    <w:rsid w:val="003905BA"/>
    <w:rsid w:val="00394A82"/>
    <w:rsid w:val="003A2D35"/>
    <w:rsid w:val="003B1DAF"/>
    <w:rsid w:val="003B4BEA"/>
    <w:rsid w:val="003C3146"/>
    <w:rsid w:val="003E1FC5"/>
    <w:rsid w:val="003E73E9"/>
    <w:rsid w:val="003F32FB"/>
    <w:rsid w:val="00411D6F"/>
    <w:rsid w:val="00426A10"/>
    <w:rsid w:val="004302D1"/>
    <w:rsid w:val="00433256"/>
    <w:rsid w:val="00444B19"/>
    <w:rsid w:val="004460D4"/>
    <w:rsid w:val="004529A8"/>
    <w:rsid w:val="00456EEA"/>
    <w:rsid w:val="00464629"/>
    <w:rsid w:val="004668E8"/>
    <w:rsid w:val="00467F1E"/>
    <w:rsid w:val="00473BAF"/>
    <w:rsid w:val="00474E56"/>
    <w:rsid w:val="00477EFA"/>
    <w:rsid w:val="00490C7A"/>
    <w:rsid w:val="004A3AAE"/>
    <w:rsid w:val="004C0C3D"/>
    <w:rsid w:val="004C6F74"/>
    <w:rsid w:val="004E0446"/>
    <w:rsid w:val="004E0EF5"/>
    <w:rsid w:val="004F1490"/>
    <w:rsid w:val="005215FC"/>
    <w:rsid w:val="00524C47"/>
    <w:rsid w:val="005267E4"/>
    <w:rsid w:val="00531CFB"/>
    <w:rsid w:val="00542305"/>
    <w:rsid w:val="00545966"/>
    <w:rsid w:val="00552A30"/>
    <w:rsid w:val="005548D3"/>
    <w:rsid w:val="00557743"/>
    <w:rsid w:val="005640CC"/>
    <w:rsid w:val="0056725A"/>
    <w:rsid w:val="005865AC"/>
    <w:rsid w:val="00595961"/>
    <w:rsid w:val="005A01EB"/>
    <w:rsid w:val="005A1402"/>
    <w:rsid w:val="005A15AE"/>
    <w:rsid w:val="005B1D82"/>
    <w:rsid w:val="005B20D8"/>
    <w:rsid w:val="005B7C2F"/>
    <w:rsid w:val="005C2BCF"/>
    <w:rsid w:val="005D62F3"/>
    <w:rsid w:val="005D73BC"/>
    <w:rsid w:val="005E0133"/>
    <w:rsid w:val="005E640E"/>
    <w:rsid w:val="005E7A1E"/>
    <w:rsid w:val="005F7CBD"/>
    <w:rsid w:val="006137A8"/>
    <w:rsid w:val="00626F41"/>
    <w:rsid w:val="0063524F"/>
    <w:rsid w:val="00636EAF"/>
    <w:rsid w:val="00677373"/>
    <w:rsid w:val="00680BB0"/>
    <w:rsid w:val="0068290B"/>
    <w:rsid w:val="006867CC"/>
    <w:rsid w:val="006930B5"/>
    <w:rsid w:val="0069583F"/>
    <w:rsid w:val="006A1321"/>
    <w:rsid w:val="006A1A3A"/>
    <w:rsid w:val="006B3E41"/>
    <w:rsid w:val="006C16E1"/>
    <w:rsid w:val="006E350B"/>
    <w:rsid w:val="006F6DCD"/>
    <w:rsid w:val="00711074"/>
    <w:rsid w:val="007177AF"/>
    <w:rsid w:val="007332BE"/>
    <w:rsid w:val="007361F3"/>
    <w:rsid w:val="00737381"/>
    <w:rsid w:val="00754513"/>
    <w:rsid w:val="0076020F"/>
    <w:rsid w:val="00767373"/>
    <w:rsid w:val="00772F87"/>
    <w:rsid w:val="00774285"/>
    <w:rsid w:val="00781276"/>
    <w:rsid w:val="0078379F"/>
    <w:rsid w:val="00795CF5"/>
    <w:rsid w:val="007B1620"/>
    <w:rsid w:val="007B7AD0"/>
    <w:rsid w:val="007C29C4"/>
    <w:rsid w:val="007C2D6D"/>
    <w:rsid w:val="007C3CCE"/>
    <w:rsid w:val="007D29FF"/>
    <w:rsid w:val="007D7D17"/>
    <w:rsid w:val="007F07F3"/>
    <w:rsid w:val="007F32FA"/>
    <w:rsid w:val="007F6E5E"/>
    <w:rsid w:val="008130C1"/>
    <w:rsid w:val="00842EA0"/>
    <w:rsid w:val="00843E11"/>
    <w:rsid w:val="008525FE"/>
    <w:rsid w:val="00852EF8"/>
    <w:rsid w:val="008631F0"/>
    <w:rsid w:val="00866C28"/>
    <w:rsid w:val="008813FD"/>
    <w:rsid w:val="00884AA2"/>
    <w:rsid w:val="008B73AD"/>
    <w:rsid w:val="008D123D"/>
    <w:rsid w:val="008F26F2"/>
    <w:rsid w:val="00904946"/>
    <w:rsid w:val="00920F8A"/>
    <w:rsid w:val="009216A0"/>
    <w:rsid w:val="0092785E"/>
    <w:rsid w:val="00932D67"/>
    <w:rsid w:val="00937376"/>
    <w:rsid w:val="0095157B"/>
    <w:rsid w:val="00963430"/>
    <w:rsid w:val="00964E99"/>
    <w:rsid w:val="0096617A"/>
    <w:rsid w:val="00970532"/>
    <w:rsid w:val="00974729"/>
    <w:rsid w:val="00974C54"/>
    <w:rsid w:val="0097572C"/>
    <w:rsid w:val="00985364"/>
    <w:rsid w:val="00986986"/>
    <w:rsid w:val="00995406"/>
    <w:rsid w:val="009A29C3"/>
    <w:rsid w:val="009A7395"/>
    <w:rsid w:val="009B4331"/>
    <w:rsid w:val="009B7827"/>
    <w:rsid w:val="009B7B39"/>
    <w:rsid w:val="009E4664"/>
    <w:rsid w:val="009E6C52"/>
    <w:rsid w:val="009F1F18"/>
    <w:rsid w:val="009F4F78"/>
    <w:rsid w:val="00A109C6"/>
    <w:rsid w:val="00A1702B"/>
    <w:rsid w:val="00A4119B"/>
    <w:rsid w:val="00A55D27"/>
    <w:rsid w:val="00A837A0"/>
    <w:rsid w:val="00A9026D"/>
    <w:rsid w:val="00A939E6"/>
    <w:rsid w:val="00A97A97"/>
    <w:rsid w:val="00AB2AD0"/>
    <w:rsid w:val="00AB6181"/>
    <w:rsid w:val="00AC33E7"/>
    <w:rsid w:val="00AC6CA1"/>
    <w:rsid w:val="00AC78FD"/>
    <w:rsid w:val="00AE7EE0"/>
    <w:rsid w:val="00AF24D2"/>
    <w:rsid w:val="00B00C8A"/>
    <w:rsid w:val="00B11AB7"/>
    <w:rsid w:val="00B2744D"/>
    <w:rsid w:val="00B34C39"/>
    <w:rsid w:val="00B41BB9"/>
    <w:rsid w:val="00B4254D"/>
    <w:rsid w:val="00B46847"/>
    <w:rsid w:val="00B51D1D"/>
    <w:rsid w:val="00B82FB1"/>
    <w:rsid w:val="00B86A4A"/>
    <w:rsid w:val="00B93610"/>
    <w:rsid w:val="00B93EAA"/>
    <w:rsid w:val="00BA1BE2"/>
    <w:rsid w:val="00BA7535"/>
    <w:rsid w:val="00BB1D61"/>
    <w:rsid w:val="00BB2275"/>
    <w:rsid w:val="00BB78B9"/>
    <w:rsid w:val="00BD12B1"/>
    <w:rsid w:val="00BD21B1"/>
    <w:rsid w:val="00BD31FA"/>
    <w:rsid w:val="00BD33DF"/>
    <w:rsid w:val="00BE459E"/>
    <w:rsid w:val="00BF5D61"/>
    <w:rsid w:val="00BF7B38"/>
    <w:rsid w:val="00C017A1"/>
    <w:rsid w:val="00C21C2F"/>
    <w:rsid w:val="00C4053F"/>
    <w:rsid w:val="00C80259"/>
    <w:rsid w:val="00CB0DFF"/>
    <w:rsid w:val="00CD7F62"/>
    <w:rsid w:val="00CF140F"/>
    <w:rsid w:val="00CF3DBC"/>
    <w:rsid w:val="00CF4A8C"/>
    <w:rsid w:val="00CF6FC9"/>
    <w:rsid w:val="00D02CEA"/>
    <w:rsid w:val="00D04411"/>
    <w:rsid w:val="00D06172"/>
    <w:rsid w:val="00D11669"/>
    <w:rsid w:val="00D12143"/>
    <w:rsid w:val="00D13ED8"/>
    <w:rsid w:val="00D1647E"/>
    <w:rsid w:val="00D20FC1"/>
    <w:rsid w:val="00D34164"/>
    <w:rsid w:val="00D34366"/>
    <w:rsid w:val="00D37F5B"/>
    <w:rsid w:val="00D45D10"/>
    <w:rsid w:val="00D5599E"/>
    <w:rsid w:val="00D6392B"/>
    <w:rsid w:val="00D65D28"/>
    <w:rsid w:val="00D762A6"/>
    <w:rsid w:val="00D84A64"/>
    <w:rsid w:val="00D90FEB"/>
    <w:rsid w:val="00D912F1"/>
    <w:rsid w:val="00D93BA1"/>
    <w:rsid w:val="00D9768C"/>
    <w:rsid w:val="00DA3830"/>
    <w:rsid w:val="00DC5643"/>
    <w:rsid w:val="00DD2042"/>
    <w:rsid w:val="00DD26CE"/>
    <w:rsid w:val="00DF5887"/>
    <w:rsid w:val="00E05142"/>
    <w:rsid w:val="00E221EC"/>
    <w:rsid w:val="00E424C4"/>
    <w:rsid w:val="00E46B80"/>
    <w:rsid w:val="00E53E0A"/>
    <w:rsid w:val="00E5444C"/>
    <w:rsid w:val="00E63927"/>
    <w:rsid w:val="00E65EB5"/>
    <w:rsid w:val="00E67546"/>
    <w:rsid w:val="00EB1695"/>
    <w:rsid w:val="00EB579B"/>
    <w:rsid w:val="00EC2E36"/>
    <w:rsid w:val="00ED6B20"/>
    <w:rsid w:val="00ED7B7A"/>
    <w:rsid w:val="00EE2DAF"/>
    <w:rsid w:val="00EF3C5C"/>
    <w:rsid w:val="00EF4EFF"/>
    <w:rsid w:val="00EF7685"/>
    <w:rsid w:val="00F30CC2"/>
    <w:rsid w:val="00F360D9"/>
    <w:rsid w:val="00F40216"/>
    <w:rsid w:val="00F478AA"/>
    <w:rsid w:val="00F50DEF"/>
    <w:rsid w:val="00F512B8"/>
    <w:rsid w:val="00F513CC"/>
    <w:rsid w:val="00F53934"/>
    <w:rsid w:val="00F53E26"/>
    <w:rsid w:val="00F63E35"/>
    <w:rsid w:val="00F7153A"/>
    <w:rsid w:val="00F741BA"/>
    <w:rsid w:val="00F80FE2"/>
    <w:rsid w:val="00F8284F"/>
    <w:rsid w:val="00F942E2"/>
    <w:rsid w:val="00FA1768"/>
    <w:rsid w:val="00FA5B30"/>
    <w:rsid w:val="00FB6049"/>
    <w:rsid w:val="00FB6E68"/>
    <w:rsid w:val="00FC06C7"/>
    <w:rsid w:val="00FC0CF2"/>
    <w:rsid w:val="00FC2D56"/>
    <w:rsid w:val="00FD5519"/>
    <w:rsid w:val="00FE7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40CC"/>
    <w:rPr>
      <w:lang w:val="sk-SK"/>
    </w:rPr>
  </w:style>
  <w:style w:type="paragraph" w:styleId="Nadpis1">
    <w:name w:val="heading 1"/>
    <w:basedOn w:val="Normln"/>
    <w:link w:val="Nadpis1Char"/>
    <w:uiPriority w:val="9"/>
    <w:qFormat/>
    <w:rsid w:val="005640CC"/>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Nadpis4">
    <w:name w:val="heading 4"/>
    <w:basedOn w:val="Normln"/>
    <w:next w:val="Normln"/>
    <w:link w:val="Nadpis4Char"/>
    <w:qFormat/>
    <w:rsid w:val="001D719E"/>
    <w:pPr>
      <w:keepNext/>
      <w:spacing w:before="240" w:after="60" w:line="240" w:lineRule="auto"/>
      <w:outlineLvl w:val="3"/>
    </w:pPr>
    <w:rPr>
      <w:rFonts w:ascii="Times New Roman" w:eastAsia="Times New Roman" w:hAnsi="Times New Roman" w:cs="Times New Roman"/>
      <w:b/>
      <w:bCs/>
      <w:sz w:val="28"/>
      <w:szCs w:val="2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0CC"/>
    <w:pPr>
      <w:ind w:left="720"/>
      <w:contextualSpacing/>
    </w:pPr>
  </w:style>
  <w:style w:type="character" w:styleId="Zvraznn">
    <w:name w:val="Emphasis"/>
    <w:basedOn w:val="Standardnpsmoodstavce"/>
    <w:uiPriority w:val="20"/>
    <w:qFormat/>
    <w:rsid w:val="005640CC"/>
    <w:rPr>
      <w:i/>
      <w:iCs/>
    </w:rPr>
  </w:style>
  <w:style w:type="character" w:styleId="Siln">
    <w:name w:val="Strong"/>
    <w:basedOn w:val="Standardnpsmoodstavce"/>
    <w:uiPriority w:val="22"/>
    <w:qFormat/>
    <w:rsid w:val="005640CC"/>
    <w:rPr>
      <w:b/>
      <w:bCs/>
    </w:rPr>
  </w:style>
  <w:style w:type="paragraph" w:styleId="Normlnweb">
    <w:name w:val="Normal (Web)"/>
    <w:basedOn w:val="Normln"/>
    <w:uiPriority w:val="99"/>
    <w:unhideWhenUsed/>
    <w:rsid w:val="005640C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as-inline-color">
    <w:name w:val="has-inline-color"/>
    <w:basedOn w:val="Standardnpsmoodstavce"/>
    <w:rsid w:val="005640CC"/>
  </w:style>
  <w:style w:type="character" w:styleId="Hypertextovodkaz">
    <w:name w:val="Hyperlink"/>
    <w:basedOn w:val="Standardnpsmoodstavce"/>
    <w:uiPriority w:val="99"/>
    <w:unhideWhenUsed/>
    <w:rsid w:val="005640CC"/>
    <w:rPr>
      <w:color w:val="0000FF"/>
      <w:u w:val="single"/>
    </w:rPr>
  </w:style>
  <w:style w:type="character" w:customStyle="1" w:styleId="Nadpis1Char">
    <w:name w:val="Nadpis 1 Char"/>
    <w:basedOn w:val="Standardnpsmoodstavce"/>
    <w:link w:val="Nadpis1"/>
    <w:uiPriority w:val="9"/>
    <w:rsid w:val="005640CC"/>
    <w:rPr>
      <w:rFonts w:ascii="Times New Roman" w:eastAsia="Times New Roman" w:hAnsi="Times New Roman" w:cs="Times New Roman"/>
      <w:b/>
      <w:bCs/>
      <w:kern w:val="36"/>
      <w:sz w:val="48"/>
      <w:szCs w:val="48"/>
      <w:lang w:eastAsia="it-IT"/>
    </w:rPr>
  </w:style>
  <w:style w:type="paragraph" w:styleId="Zhlav">
    <w:name w:val="header"/>
    <w:basedOn w:val="Normln"/>
    <w:link w:val="ZhlavChar"/>
    <w:uiPriority w:val="99"/>
    <w:unhideWhenUsed/>
    <w:rsid w:val="003905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05BA"/>
    <w:rPr>
      <w:lang w:val="sk-SK"/>
    </w:rPr>
  </w:style>
  <w:style w:type="paragraph" w:styleId="Zpat">
    <w:name w:val="footer"/>
    <w:basedOn w:val="Normln"/>
    <w:link w:val="ZpatChar"/>
    <w:uiPriority w:val="99"/>
    <w:unhideWhenUsed/>
    <w:rsid w:val="003905BA"/>
    <w:pPr>
      <w:tabs>
        <w:tab w:val="center" w:pos="4536"/>
        <w:tab w:val="right" w:pos="9072"/>
      </w:tabs>
      <w:spacing w:after="0" w:line="240" w:lineRule="auto"/>
    </w:pPr>
  </w:style>
  <w:style w:type="character" w:customStyle="1" w:styleId="ZpatChar">
    <w:name w:val="Zápatí Char"/>
    <w:basedOn w:val="Standardnpsmoodstavce"/>
    <w:link w:val="Zpat"/>
    <w:uiPriority w:val="99"/>
    <w:rsid w:val="003905BA"/>
    <w:rPr>
      <w:lang w:val="sk-SK"/>
    </w:rPr>
  </w:style>
  <w:style w:type="paragraph" w:styleId="Textpoznpodarou">
    <w:name w:val="footnote text"/>
    <w:basedOn w:val="Normln"/>
    <w:link w:val="TextpoznpodarouChar"/>
    <w:uiPriority w:val="99"/>
    <w:semiHidden/>
    <w:unhideWhenUsed/>
    <w:rsid w:val="006C16E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C16E1"/>
    <w:rPr>
      <w:sz w:val="20"/>
      <w:szCs w:val="20"/>
      <w:lang w:val="sk-SK"/>
    </w:rPr>
  </w:style>
  <w:style w:type="character" w:styleId="Znakapoznpodarou">
    <w:name w:val="footnote reference"/>
    <w:basedOn w:val="Standardnpsmoodstavce"/>
    <w:uiPriority w:val="99"/>
    <w:semiHidden/>
    <w:unhideWhenUsed/>
    <w:rsid w:val="006C16E1"/>
    <w:rPr>
      <w:vertAlign w:val="superscript"/>
    </w:rPr>
  </w:style>
  <w:style w:type="character" w:styleId="PromnnHTML">
    <w:name w:val="HTML Variable"/>
    <w:basedOn w:val="Standardnpsmoodstavce"/>
    <w:uiPriority w:val="99"/>
    <w:semiHidden/>
    <w:unhideWhenUsed/>
    <w:rsid w:val="00FD5519"/>
    <w:rPr>
      <w:i/>
      <w:iCs/>
    </w:rPr>
  </w:style>
  <w:style w:type="paragraph" w:styleId="Textbubliny">
    <w:name w:val="Balloon Text"/>
    <w:basedOn w:val="Normln"/>
    <w:link w:val="TextbublinyChar"/>
    <w:uiPriority w:val="99"/>
    <w:semiHidden/>
    <w:unhideWhenUsed/>
    <w:rsid w:val="009515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157B"/>
    <w:rPr>
      <w:rFonts w:ascii="Tahoma" w:hAnsi="Tahoma" w:cs="Tahoma"/>
      <w:sz w:val="16"/>
      <w:szCs w:val="16"/>
      <w:lang w:val="sk-SK"/>
    </w:rPr>
  </w:style>
  <w:style w:type="character" w:customStyle="1" w:styleId="Nadpis4Char">
    <w:name w:val="Nadpis 4 Char"/>
    <w:basedOn w:val="Standardnpsmoodstavce"/>
    <w:link w:val="Nadpis4"/>
    <w:rsid w:val="001D719E"/>
    <w:rPr>
      <w:rFonts w:ascii="Times New Roman" w:eastAsia="Times New Roman" w:hAnsi="Times New Roman" w:cs="Times New Roman"/>
      <w:b/>
      <w:bCs/>
      <w:sz w:val="28"/>
      <w:szCs w:val="28"/>
      <w:lang w:val="sk-SK" w:eastAsia="sk-SK"/>
    </w:rPr>
  </w:style>
  <w:style w:type="character" w:customStyle="1" w:styleId="apple-converted-space">
    <w:name w:val="apple-converted-space"/>
    <w:basedOn w:val="Standardnpsmoodstavce"/>
    <w:rsid w:val="001D7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40CC"/>
    <w:rPr>
      <w:lang w:val="sk-SK"/>
    </w:rPr>
  </w:style>
  <w:style w:type="paragraph" w:styleId="Nadpis1">
    <w:name w:val="heading 1"/>
    <w:basedOn w:val="Normlny"/>
    <w:link w:val="Nadpis1Char"/>
    <w:uiPriority w:val="9"/>
    <w:qFormat/>
    <w:rsid w:val="005640CC"/>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Nadpis4">
    <w:name w:val="heading 4"/>
    <w:basedOn w:val="Normlny"/>
    <w:next w:val="Normlny"/>
    <w:link w:val="Nadpis4Char"/>
    <w:qFormat/>
    <w:rsid w:val="001D719E"/>
    <w:pPr>
      <w:keepNext/>
      <w:spacing w:before="240" w:after="60" w:line="240" w:lineRule="auto"/>
      <w:outlineLvl w:val="3"/>
    </w:pPr>
    <w:rPr>
      <w:rFonts w:ascii="Times New Roman" w:eastAsia="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40CC"/>
    <w:pPr>
      <w:ind w:left="720"/>
      <w:contextualSpacing/>
    </w:pPr>
  </w:style>
  <w:style w:type="character" w:styleId="Zvraznenie">
    <w:name w:val="Emphasis"/>
    <w:basedOn w:val="Predvolenpsmoodseku"/>
    <w:uiPriority w:val="20"/>
    <w:qFormat/>
    <w:rsid w:val="005640CC"/>
    <w:rPr>
      <w:i/>
      <w:iCs/>
    </w:rPr>
  </w:style>
  <w:style w:type="character" w:styleId="Siln">
    <w:name w:val="Strong"/>
    <w:basedOn w:val="Predvolenpsmoodseku"/>
    <w:uiPriority w:val="22"/>
    <w:qFormat/>
    <w:rsid w:val="005640CC"/>
    <w:rPr>
      <w:b/>
      <w:bCs/>
    </w:rPr>
  </w:style>
  <w:style w:type="paragraph" w:styleId="Normlnywebov">
    <w:name w:val="Normal (Web)"/>
    <w:basedOn w:val="Normlny"/>
    <w:uiPriority w:val="99"/>
    <w:unhideWhenUsed/>
    <w:rsid w:val="005640C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as-inline-color">
    <w:name w:val="has-inline-color"/>
    <w:basedOn w:val="Predvolenpsmoodseku"/>
    <w:rsid w:val="005640CC"/>
  </w:style>
  <w:style w:type="character" w:styleId="Hypertextovprepojenie">
    <w:name w:val="Hyperlink"/>
    <w:basedOn w:val="Predvolenpsmoodseku"/>
    <w:uiPriority w:val="99"/>
    <w:unhideWhenUsed/>
    <w:rsid w:val="005640CC"/>
    <w:rPr>
      <w:color w:val="0000FF"/>
      <w:u w:val="single"/>
    </w:rPr>
  </w:style>
  <w:style w:type="character" w:customStyle="1" w:styleId="Nadpis1Char">
    <w:name w:val="Nadpis 1 Char"/>
    <w:basedOn w:val="Predvolenpsmoodseku"/>
    <w:link w:val="Nadpis1"/>
    <w:uiPriority w:val="9"/>
    <w:rsid w:val="005640CC"/>
    <w:rPr>
      <w:rFonts w:ascii="Times New Roman" w:eastAsia="Times New Roman" w:hAnsi="Times New Roman" w:cs="Times New Roman"/>
      <w:b/>
      <w:bCs/>
      <w:kern w:val="36"/>
      <w:sz w:val="48"/>
      <w:szCs w:val="48"/>
      <w:lang w:eastAsia="it-IT"/>
    </w:rPr>
  </w:style>
  <w:style w:type="paragraph" w:styleId="Hlavika">
    <w:name w:val="header"/>
    <w:basedOn w:val="Normlny"/>
    <w:link w:val="HlavikaChar"/>
    <w:uiPriority w:val="99"/>
    <w:unhideWhenUsed/>
    <w:rsid w:val="003905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5BA"/>
    <w:rPr>
      <w:lang w:val="sk-SK"/>
    </w:rPr>
  </w:style>
  <w:style w:type="paragraph" w:styleId="Pta">
    <w:name w:val="footer"/>
    <w:basedOn w:val="Normlny"/>
    <w:link w:val="PtaChar"/>
    <w:uiPriority w:val="99"/>
    <w:unhideWhenUsed/>
    <w:rsid w:val="003905BA"/>
    <w:pPr>
      <w:tabs>
        <w:tab w:val="center" w:pos="4536"/>
        <w:tab w:val="right" w:pos="9072"/>
      </w:tabs>
      <w:spacing w:after="0" w:line="240" w:lineRule="auto"/>
    </w:pPr>
  </w:style>
  <w:style w:type="character" w:customStyle="1" w:styleId="PtaChar">
    <w:name w:val="Päta Char"/>
    <w:basedOn w:val="Predvolenpsmoodseku"/>
    <w:link w:val="Pta"/>
    <w:uiPriority w:val="99"/>
    <w:rsid w:val="003905BA"/>
    <w:rPr>
      <w:lang w:val="sk-SK"/>
    </w:rPr>
  </w:style>
  <w:style w:type="paragraph" w:styleId="Textpoznmkypodiarou">
    <w:name w:val="footnote text"/>
    <w:basedOn w:val="Normlny"/>
    <w:link w:val="TextpoznmkypodiarouChar"/>
    <w:uiPriority w:val="99"/>
    <w:semiHidden/>
    <w:unhideWhenUsed/>
    <w:rsid w:val="006C16E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16E1"/>
    <w:rPr>
      <w:sz w:val="20"/>
      <w:szCs w:val="20"/>
      <w:lang w:val="sk-SK"/>
    </w:rPr>
  </w:style>
  <w:style w:type="character" w:styleId="Odkaznapoznmkupodiarou">
    <w:name w:val="footnote reference"/>
    <w:basedOn w:val="Predvolenpsmoodseku"/>
    <w:uiPriority w:val="99"/>
    <w:semiHidden/>
    <w:unhideWhenUsed/>
    <w:rsid w:val="006C16E1"/>
    <w:rPr>
      <w:vertAlign w:val="superscript"/>
    </w:rPr>
  </w:style>
  <w:style w:type="character" w:styleId="PremennHTML">
    <w:name w:val="HTML Variable"/>
    <w:basedOn w:val="Predvolenpsmoodseku"/>
    <w:uiPriority w:val="99"/>
    <w:semiHidden/>
    <w:unhideWhenUsed/>
    <w:rsid w:val="00FD5519"/>
    <w:rPr>
      <w:i/>
      <w:iCs/>
    </w:rPr>
  </w:style>
  <w:style w:type="paragraph" w:styleId="Textbubliny">
    <w:name w:val="Balloon Text"/>
    <w:basedOn w:val="Normlny"/>
    <w:link w:val="TextbublinyChar"/>
    <w:uiPriority w:val="99"/>
    <w:semiHidden/>
    <w:unhideWhenUsed/>
    <w:rsid w:val="009515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157B"/>
    <w:rPr>
      <w:rFonts w:ascii="Tahoma" w:hAnsi="Tahoma" w:cs="Tahoma"/>
      <w:sz w:val="16"/>
      <w:szCs w:val="16"/>
      <w:lang w:val="sk-SK"/>
    </w:rPr>
  </w:style>
  <w:style w:type="character" w:customStyle="1" w:styleId="Nadpis4Char">
    <w:name w:val="Nadpis 4 Char"/>
    <w:basedOn w:val="Predvolenpsmoodseku"/>
    <w:link w:val="Nadpis4"/>
    <w:rsid w:val="001D719E"/>
    <w:rPr>
      <w:rFonts w:ascii="Times New Roman" w:eastAsia="Times New Roman" w:hAnsi="Times New Roman" w:cs="Times New Roman"/>
      <w:b/>
      <w:bCs/>
      <w:sz w:val="28"/>
      <w:szCs w:val="28"/>
      <w:lang w:val="sk-SK" w:eastAsia="sk-SK"/>
    </w:rPr>
  </w:style>
  <w:style w:type="character" w:customStyle="1" w:styleId="apple-converted-space">
    <w:name w:val="apple-converted-space"/>
    <w:basedOn w:val="Predvolenpsmoodseku"/>
    <w:rsid w:val="001D719E"/>
  </w:style>
</w:styles>
</file>

<file path=word/webSettings.xml><?xml version="1.0" encoding="utf-8"?>
<w:webSettings xmlns:r="http://schemas.openxmlformats.org/officeDocument/2006/relationships" xmlns:w="http://schemas.openxmlformats.org/wordprocessingml/2006/main">
  <w:divs>
    <w:div w:id="702638536">
      <w:bodyDiv w:val="1"/>
      <w:marLeft w:val="0"/>
      <w:marRight w:val="0"/>
      <w:marTop w:val="0"/>
      <w:marBottom w:val="0"/>
      <w:divBdr>
        <w:top w:val="none" w:sz="0" w:space="0" w:color="auto"/>
        <w:left w:val="none" w:sz="0" w:space="0" w:color="auto"/>
        <w:bottom w:val="none" w:sz="0" w:space="0" w:color="auto"/>
        <w:right w:val="none" w:sz="0" w:space="0" w:color="auto"/>
      </w:divBdr>
    </w:div>
    <w:div w:id="787821871">
      <w:bodyDiv w:val="1"/>
      <w:marLeft w:val="0"/>
      <w:marRight w:val="0"/>
      <w:marTop w:val="0"/>
      <w:marBottom w:val="0"/>
      <w:divBdr>
        <w:top w:val="none" w:sz="0" w:space="0" w:color="auto"/>
        <w:left w:val="none" w:sz="0" w:space="0" w:color="auto"/>
        <w:bottom w:val="none" w:sz="0" w:space="0" w:color="auto"/>
        <w:right w:val="none" w:sz="0" w:space="0" w:color="auto"/>
      </w:divBdr>
      <w:divsChild>
        <w:div w:id="1827016221">
          <w:marLeft w:val="0"/>
          <w:marRight w:val="75"/>
          <w:marTop w:val="0"/>
          <w:marBottom w:val="0"/>
          <w:divBdr>
            <w:top w:val="none" w:sz="0" w:space="0" w:color="auto"/>
            <w:left w:val="none" w:sz="0" w:space="0" w:color="auto"/>
            <w:bottom w:val="none" w:sz="0" w:space="0" w:color="auto"/>
            <w:right w:val="none" w:sz="0" w:space="0" w:color="auto"/>
          </w:divBdr>
        </w:div>
        <w:div w:id="1766143784">
          <w:marLeft w:val="0"/>
          <w:marRight w:val="0"/>
          <w:marTop w:val="0"/>
          <w:marBottom w:val="300"/>
          <w:divBdr>
            <w:top w:val="none" w:sz="0" w:space="0" w:color="auto"/>
            <w:left w:val="none" w:sz="0" w:space="0" w:color="auto"/>
            <w:bottom w:val="none" w:sz="0" w:space="0" w:color="auto"/>
            <w:right w:val="none" w:sz="0" w:space="0" w:color="auto"/>
          </w:divBdr>
        </w:div>
        <w:div w:id="746877700">
          <w:marLeft w:val="255"/>
          <w:marRight w:val="0"/>
          <w:marTop w:val="75"/>
          <w:marBottom w:val="0"/>
          <w:divBdr>
            <w:top w:val="none" w:sz="0" w:space="0" w:color="auto"/>
            <w:left w:val="none" w:sz="0" w:space="0" w:color="auto"/>
            <w:bottom w:val="none" w:sz="0" w:space="0" w:color="auto"/>
            <w:right w:val="none" w:sz="0" w:space="0" w:color="auto"/>
          </w:divBdr>
          <w:divsChild>
            <w:div w:id="236326150">
              <w:marLeft w:val="255"/>
              <w:marRight w:val="0"/>
              <w:marTop w:val="0"/>
              <w:marBottom w:val="0"/>
              <w:divBdr>
                <w:top w:val="none" w:sz="0" w:space="0" w:color="auto"/>
                <w:left w:val="none" w:sz="0" w:space="0" w:color="auto"/>
                <w:bottom w:val="none" w:sz="0" w:space="0" w:color="auto"/>
                <w:right w:val="none" w:sz="0" w:space="0" w:color="auto"/>
              </w:divBdr>
            </w:div>
            <w:div w:id="638531039">
              <w:marLeft w:val="255"/>
              <w:marRight w:val="0"/>
              <w:marTop w:val="0"/>
              <w:marBottom w:val="0"/>
              <w:divBdr>
                <w:top w:val="none" w:sz="0" w:space="0" w:color="auto"/>
                <w:left w:val="none" w:sz="0" w:space="0" w:color="auto"/>
                <w:bottom w:val="none" w:sz="0" w:space="0" w:color="auto"/>
                <w:right w:val="none" w:sz="0" w:space="0" w:color="auto"/>
              </w:divBdr>
            </w:div>
            <w:div w:id="1225066708">
              <w:marLeft w:val="255"/>
              <w:marRight w:val="0"/>
              <w:marTop w:val="0"/>
              <w:marBottom w:val="0"/>
              <w:divBdr>
                <w:top w:val="none" w:sz="0" w:space="0" w:color="auto"/>
                <w:left w:val="none" w:sz="0" w:space="0" w:color="auto"/>
                <w:bottom w:val="none" w:sz="0" w:space="0" w:color="auto"/>
                <w:right w:val="none" w:sz="0" w:space="0" w:color="auto"/>
              </w:divBdr>
            </w:div>
            <w:div w:id="1078013403">
              <w:marLeft w:val="255"/>
              <w:marRight w:val="0"/>
              <w:marTop w:val="0"/>
              <w:marBottom w:val="0"/>
              <w:divBdr>
                <w:top w:val="none" w:sz="0" w:space="0" w:color="auto"/>
                <w:left w:val="none" w:sz="0" w:space="0" w:color="auto"/>
                <w:bottom w:val="none" w:sz="0" w:space="0" w:color="auto"/>
                <w:right w:val="none" w:sz="0" w:space="0" w:color="auto"/>
              </w:divBdr>
            </w:div>
            <w:div w:id="1264414321">
              <w:marLeft w:val="255"/>
              <w:marRight w:val="0"/>
              <w:marTop w:val="0"/>
              <w:marBottom w:val="0"/>
              <w:divBdr>
                <w:top w:val="none" w:sz="0" w:space="0" w:color="auto"/>
                <w:left w:val="none" w:sz="0" w:space="0" w:color="auto"/>
                <w:bottom w:val="none" w:sz="0" w:space="0" w:color="auto"/>
                <w:right w:val="none" w:sz="0" w:space="0" w:color="auto"/>
              </w:divBdr>
            </w:div>
            <w:div w:id="532499956">
              <w:marLeft w:val="255"/>
              <w:marRight w:val="0"/>
              <w:marTop w:val="0"/>
              <w:marBottom w:val="0"/>
              <w:divBdr>
                <w:top w:val="none" w:sz="0" w:space="0" w:color="auto"/>
                <w:left w:val="none" w:sz="0" w:space="0" w:color="auto"/>
                <w:bottom w:val="none" w:sz="0" w:space="0" w:color="auto"/>
                <w:right w:val="none" w:sz="0" w:space="0" w:color="auto"/>
              </w:divBdr>
            </w:div>
            <w:div w:id="912541992">
              <w:marLeft w:val="255"/>
              <w:marRight w:val="0"/>
              <w:marTop w:val="0"/>
              <w:marBottom w:val="0"/>
              <w:divBdr>
                <w:top w:val="none" w:sz="0" w:space="0" w:color="auto"/>
                <w:left w:val="none" w:sz="0" w:space="0" w:color="auto"/>
                <w:bottom w:val="none" w:sz="0" w:space="0" w:color="auto"/>
                <w:right w:val="none" w:sz="0" w:space="0" w:color="auto"/>
              </w:divBdr>
            </w:div>
          </w:divsChild>
        </w:div>
        <w:div w:id="2047677859">
          <w:marLeft w:val="255"/>
          <w:marRight w:val="0"/>
          <w:marTop w:val="75"/>
          <w:marBottom w:val="0"/>
          <w:divBdr>
            <w:top w:val="none" w:sz="0" w:space="0" w:color="auto"/>
            <w:left w:val="none" w:sz="0" w:space="0" w:color="auto"/>
            <w:bottom w:val="none" w:sz="0" w:space="0" w:color="auto"/>
            <w:right w:val="none" w:sz="0" w:space="0" w:color="auto"/>
          </w:divBdr>
        </w:div>
        <w:div w:id="618531135">
          <w:marLeft w:val="255"/>
          <w:marRight w:val="0"/>
          <w:marTop w:val="75"/>
          <w:marBottom w:val="0"/>
          <w:divBdr>
            <w:top w:val="none" w:sz="0" w:space="0" w:color="auto"/>
            <w:left w:val="none" w:sz="0" w:space="0" w:color="auto"/>
            <w:bottom w:val="none" w:sz="0" w:space="0" w:color="auto"/>
            <w:right w:val="none" w:sz="0" w:space="0" w:color="auto"/>
          </w:divBdr>
        </w:div>
      </w:divsChild>
    </w:div>
    <w:div w:id="881552176">
      <w:bodyDiv w:val="1"/>
      <w:marLeft w:val="0"/>
      <w:marRight w:val="0"/>
      <w:marTop w:val="0"/>
      <w:marBottom w:val="0"/>
      <w:divBdr>
        <w:top w:val="none" w:sz="0" w:space="0" w:color="auto"/>
        <w:left w:val="none" w:sz="0" w:space="0" w:color="auto"/>
        <w:bottom w:val="none" w:sz="0" w:space="0" w:color="auto"/>
        <w:right w:val="none" w:sz="0" w:space="0" w:color="auto"/>
      </w:divBdr>
      <w:divsChild>
        <w:div w:id="763109712">
          <w:marLeft w:val="0"/>
          <w:marRight w:val="75"/>
          <w:marTop w:val="0"/>
          <w:marBottom w:val="0"/>
          <w:divBdr>
            <w:top w:val="none" w:sz="0" w:space="0" w:color="auto"/>
            <w:left w:val="none" w:sz="0" w:space="0" w:color="auto"/>
            <w:bottom w:val="none" w:sz="0" w:space="0" w:color="auto"/>
            <w:right w:val="none" w:sz="0" w:space="0" w:color="auto"/>
          </w:divBdr>
        </w:div>
        <w:div w:id="2058774316">
          <w:marLeft w:val="0"/>
          <w:marRight w:val="0"/>
          <w:marTop w:val="0"/>
          <w:marBottom w:val="300"/>
          <w:divBdr>
            <w:top w:val="none" w:sz="0" w:space="0" w:color="auto"/>
            <w:left w:val="none" w:sz="0" w:space="0" w:color="auto"/>
            <w:bottom w:val="none" w:sz="0" w:space="0" w:color="auto"/>
            <w:right w:val="none" w:sz="0" w:space="0" w:color="auto"/>
          </w:divBdr>
        </w:div>
        <w:div w:id="439910188">
          <w:marLeft w:val="255"/>
          <w:marRight w:val="0"/>
          <w:marTop w:val="75"/>
          <w:marBottom w:val="0"/>
          <w:divBdr>
            <w:top w:val="none" w:sz="0" w:space="0" w:color="auto"/>
            <w:left w:val="none" w:sz="0" w:space="0" w:color="auto"/>
            <w:bottom w:val="none" w:sz="0" w:space="0" w:color="auto"/>
            <w:right w:val="none" w:sz="0" w:space="0" w:color="auto"/>
          </w:divBdr>
        </w:div>
        <w:div w:id="1533611784">
          <w:marLeft w:val="255"/>
          <w:marRight w:val="0"/>
          <w:marTop w:val="75"/>
          <w:marBottom w:val="0"/>
          <w:divBdr>
            <w:top w:val="none" w:sz="0" w:space="0" w:color="auto"/>
            <w:left w:val="none" w:sz="0" w:space="0" w:color="auto"/>
            <w:bottom w:val="none" w:sz="0" w:space="0" w:color="auto"/>
            <w:right w:val="none" w:sz="0" w:space="0" w:color="auto"/>
          </w:divBdr>
          <w:divsChild>
            <w:div w:id="17911959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91513966">
      <w:bodyDiv w:val="1"/>
      <w:marLeft w:val="0"/>
      <w:marRight w:val="0"/>
      <w:marTop w:val="0"/>
      <w:marBottom w:val="0"/>
      <w:divBdr>
        <w:top w:val="none" w:sz="0" w:space="0" w:color="auto"/>
        <w:left w:val="none" w:sz="0" w:space="0" w:color="auto"/>
        <w:bottom w:val="none" w:sz="0" w:space="0" w:color="auto"/>
        <w:right w:val="none" w:sz="0" w:space="0" w:color="auto"/>
      </w:divBdr>
      <w:divsChild>
        <w:div w:id="1476143382">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ozto.cz/file/IKTLVYgKXE1O/vid-20210301-073716-mp4" TargetMode="External"/><Relationship Id="rId13" Type="http://schemas.openxmlformats.org/officeDocument/2006/relationships/hyperlink" Target="https://ulozto.cz/file/aaccuVabfvhP/vid-20210301-080330-mp4" TargetMode="External"/><Relationship Id="rId18" Type="http://schemas.openxmlformats.org/officeDocument/2006/relationships/hyperlink" Target="https://www.slov-lex.sk/pravne-predpisy/SK/ZZ/2005/473/" TargetMode="External"/><Relationship Id="rId26" Type="http://schemas.openxmlformats.org/officeDocument/2006/relationships/hyperlink" Target="https://sk.wikipedia.org/wiki/16._okt%C3%B3ber" TargetMode="External"/><Relationship Id="rId39" Type="http://schemas.openxmlformats.org/officeDocument/2006/relationships/hyperlink" Target="https://ulozto.cz/file/aaccuVabfvhP/vid-20210301-080330-mp4" TargetMode="External"/><Relationship Id="rId3" Type="http://schemas.openxmlformats.org/officeDocument/2006/relationships/styles" Target="styles.xml"/><Relationship Id="rId21" Type="http://schemas.openxmlformats.org/officeDocument/2006/relationships/hyperlink" Target="https://www.slov-lex.sk/pravne-predpisy/SK/ZZ/2005/473/" TargetMode="External"/><Relationship Id="rId34" Type="http://schemas.openxmlformats.org/officeDocument/2006/relationships/hyperlink" Target="https://sk.wikipedia.org/wiki/%C5%BDenevsk%C3%A9_konvencie" TargetMode="External"/><Relationship Id="rId42" Type="http://schemas.openxmlformats.org/officeDocument/2006/relationships/hyperlink" Target="https://ulozto.cz/file/y12N2YLKidJU/vid-20210301-081105-mp4"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lozto.cz/file/y12N2YLKidJU/vid-20210301-081105-mp4" TargetMode="External"/><Relationship Id="rId17" Type="http://schemas.openxmlformats.org/officeDocument/2006/relationships/hyperlink" Target="https://www.slov-lex.sk/pravne-predpisy/SK/ZZ/2005/473/" TargetMode="External"/><Relationship Id="rId25" Type="http://schemas.openxmlformats.org/officeDocument/2006/relationships/hyperlink" Target="https://sk.wikipedia.org/w/index.php?title=Oberkommando_der_Wehrmacht&amp;action=edit&amp;redlink=1" TargetMode="External"/><Relationship Id="rId33" Type="http://schemas.openxmlformats.org/officeDocument/2006/relationships/hyperlink" Target="https://sk.wikipedia.org/w/index.php?title=Normandie-Ni%C3%A9men&amp;action=edit&amp;redlink=1" TargetMode="External"/><Relationship Id="rId38" Type="http://schemas.openxmlformats.org/officeDocument/2006/relationships/hyperlink" Target="https://ulozto.cz/file/cAG0AbOYzBvA/vid-20210301-074144-mp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lozto.cz/file/y12N2YLKidJU/vid-20210301-081105-mp4" TargetMode="External"/><Relationship Id="rId20" Type="http://schemas.openxmlformats.org/officeDocument/2006/relationships/hyperlink" Target="https://www.slov-lex.sk/pravne-predpisy/SK/ZZ/2005/473/" TargetMode="External"/><Relationship Id="rId29" Type="http://schemas.openxmlformats.org/officeDocument/2006/relationships/hyperlink" Target="https://sk.wikipedia.org/w/index.php?title=Nacht_und_Nebel&amp;action=edit&amp;redlink=1" TargetMode="External"/><Relationship Id="rId41" Type="http://schemas.openxmlformats.org/officeDocument/2006/relationships/hyperlink" Target="https://ulozto.cz/file/xyGfQx2rztGR/vid-20210301-081035-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lozto.cz/file/cAG0AbOYzBvA/vid-20210301-074144-mp4" TargetMode="External"/><Relationship Id="rId24" Type="http://schemas.openxmlformats.org/officeDocument/2006/relationships/hyperlink" Target="https://sk.wikipedia.org/w/index.php?title=OKW&amp;action=edit&amp;redlink=1" TargetMode="External"/><Relationship Id="rId32" Type="http://schemas.openxmlformats.org/officeDocument/2006/relationships/hyperlink" Target="https://sk.wikipedia.org/wiki/Franc%C3%BAzi" TargetMode="External"/><Relationship Id="rId37" Type="http://schemas.openxmlformats.org/officeDocument/2006/relationships/hyperlink" Target="https://ulozto.cz/file/KH17pqPoQlWE/vid-20210301-073804-mp4" TargetMode="External"/><Relationship Id="rId40" Type="http://schemas.openxmlformats.org/officeDocument/2006/relationships/hyperlink" Target="https://ulozto.cz/file/mROgbBvJmyyh/vid-20210301-080727-mp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lozto.cz/file/xyGfQx2rztGR/vid-20210301-081035-mp4" TargetMode="External"/><Relationship Id="rId23" Type="http://schemas.openxmlformats.org/officeDocument/2006/relationships/hyperlink" Target="https://sk.wikipedia.org/wiki/Wilhelm_Keitel" TargetMode="External"/><Relationship Id="rId28" Type="http://schemas.openxmlformats.org/officeDocument/2006/relationships/hyperlink" Target="https://sk.wikipedia.org/w/index.php?title=Rozkaz_o_jednan%C3%AD_s_komis%C3%A1rmi&amp;action=edit&amp;redlink=1" TargetMode="External"/><Relationship Id="rId36" Type="http://schemas.openxmlformats.org/officeDocument/2006/relationships/hyperlink" Target="https://ulozto.cz/file/N9k1AZKbHQnj/vid-20210301-073801-mp4" TargetMode="External"/><Relationship Id="rId10" Type="http://schemas.openxmlformats.org/officeDocument/2006/relationships/hyperlink" Target="https://ulozto.cz/file/KH17pqPoQlWE/vid-20210301-073804-mp4" TargetMode="External"/><Relationship Id="rId19" Type="http://schemas.openxmlformats.org/officeDocument/2006/relationships/hyperlink" Target="https://www.slov-lex.sk/pravne-predpisy/SK/ZZ/2005/473/" TargetMode="External"/><Relationship Id="rId31" Type="http://schemas.openxmlformats.org/officeDocument/2006/relationships/hyperlink" Target="https://sk.wikipedia.org/wiki/ZSS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lozto.cz/file/N9k1AZKbHQnj/vid-20210301-073801-mp4" TargetMode="External"/><Relationship Id="rId14" Type="http://schemas.openxmlformats.org/officeDocument/2006/relationships/hyperlink" Target="https://ulozto.cz/file/mROgbBvJmyyh/vid-20210301-080727-mp4" TargetMode="External"/><Relationship Id="rId22" Type="http://schemas.openxmlformats.org/officeDocument/2006/relationships/hyperlink" Target="https://www.slov-lex.sk/pravne-predpisy/SK/ZZ/2005/473/" TargetMode="External"/><Relationship Id="rId27" Type="http://schemas.openxmlformats.org/officeDocument/2006/relationships/hyperlink" Target="https://sk.wikipedia.org/wiki/1946" TargetMode="External"/><Relationship Id="rId30" Type="http://schemas.openxmlformats.org/officeDocument/2006/relationships/hyperlink" Target="https://sk.wikipedia.org/wiki/Heinrich_Himmler" TargetMode="External"/><Relationship Id="rId35" Type="http://schemas.openxmlformats.org/officeDocument/2006/relationships/hyperlink" Target="https://ulozto.cz/file/IKTLVYgKXE1O/vid-20210301-073716-mp4"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D:/Uk%C3%A1%C5%BEka.pdf" TargetMode="External"/><Relationship Id="rId1" Type="http://schemas.openxmlformats.org/officeDocument/2006/relationships/hyperlink" Target="https://zalobyvocistatu.sk/informacie-advokata/%c2%a7-59b-ods-1-2-zakona-c-355-2007-z-z-nie-je-osobitnym-zakonnym-splnomocnenim-v-zmysle-cl-2-ods-2-ustavy-v-spojeni-s-%c2%a7-5-ods-2-zakona-c-400-2015-z-z-na-vydavanie-vseobecnych-pravnych/"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B9D2-ECC9-4455-B59F-1ED02355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9744</Words>
  <Characters>55547</Characters>
  <Application>Microsoft Office Word</Application>
  <DocSecurity>0</DocSecurity>
  <Lines>462</Lines>
  <Paragraphs>130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workoutic@yahoo.com</cp:lastModifiedBy>
  <cp:revision>9</cp:revision>
  <cp:lastPrinted>2021-02-25T12:09:00Z</cp:lastPrinted>
  <dcterms:created xsi:type="dcterms:W3CDTF">2021-03-03T07:46:00Z</dcterms:created>
  <dcterms:modified xsi:type="dcterms:W3CDTF">2021-03-04T11:06:00Z</dcterms:modified>
</cp:coreProperties>
</file>